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63586" w14:textId="77777777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_GoBack"/>
      <w:bookmarkEnd w:id="0"/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995BC9">
        <w:rPr>
          <w:rFonts w:ascii="Arial" w:hAnsi="Arial" w:cs="Arial"/>
          <w:b/>
          <w:sz w:val="24"/>
          <w:szCs w:val="24"/>
          <w:lang w:val="de-DE" w:eastAsia="ja-JP"/>
        </w:rPr>
        <w:t>86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672B94">
        <w:rPr>
          <w:rFonts w:ascii="Arial" w:hAnsi="Arial" w:cs="Arial"/>
          <w:b/>
          <w:sz w:val="24"/>
          <w:lang w:val="de-DE"/>
        </w:rPr>
        <w:t>R1-</w:t>
      </w:r>
      <w:r w:rsidR="0046693C">
        <w:rPr>
          <w:rFonts w:ascii="Arial" w:hAnsi="Arial" w:cs="Arial"/>
          <w:b/>
          <w:sz w:val="24"/>
          <w:lang w:val="de-DE"/>
        </w:rPr>
        <w:t>166524</w:t>
      </w:r>
      <w:r w:rsidR="00080D68"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5E600E2D" w14:textId="77777777" w:rsidR="00FD75AC" w:rsidRPr="00333A67" w:rsidRDefault="00995BC9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Gothenburg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Sweden, 22</w:t>
      </w:r>
      <w:r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nd</w:t>
      </w:r>
      <w:r>
        <w:rPr>
          <w:rFonts w:cs="Arial"/>
          <w:noProof w:val="0"/>
          <w:sz w:val="24"/>
          <w:szCs w:val="24"/>
          <w:lang w:val="en-GB" w:eastAsia="ja-JP"/>
        </w:rPr>
        <w:t xml:space="preserve"> – 26</w:t>
      </w:r>
      <w:r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August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2016</w:t>
      </w:r>
    </w:p>
    <w:p w14:paraId="260CAC8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F43FBF4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7E25A6F7" w14:textId="7777777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214CE">
        <w:rPr>
          <w:rFonts w:ascii="Arial" w:eastAsia="Malgun Gothic" w:hAnsi="Arial" w:cs="Arial"/>
          <w:b/>
          <w:sz w:val="24"/>
          <w:lang w:val="en-US" w:eastAsia="ko-KR"/>
        </w:rPr>
        <w:t>Further study of advanced CSI feedback</w:t>
      </w:r>
    </w:p>
    <w:p w14:paraId="05833E15" w14:textId="7777777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6693C">
        <w:rPr>
          <w:rFonts w:ascii="Arial" w:hAnsi="Arial" w:cs="Arial"/>
          <w:b/>
          <w:sz w:val="24"/>
          <w:lang w:val="en-US"/>
        </w:rPr>
        <w:t>7.2.4.2.3</w:t>
      </w:r>
    </w:p>
    <w:p w14:paraId="16F151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2E0773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384B5B51" w14:textId="77777777" w:rsidR="00041915" w:rsidRDefault="00041915" w:rsidP="0004191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DFB0B71" w14:textId="77777777" w:rsidR="00DE45DE" w:rsidRDefault="00041915" w:rsidP="00DE45DE">
      <w:pPr>
        <w:jc w:val="both"/>
        <w:rPr>
          <w:spacing w:val="6"/>
          <w:sz w:val="24"/>
          <w:szCs w:val="24"/>
          <w:lang w:val="en-US"/>
        </w:rPr>
      </w:pPr>
      <w:r>
        <w:rPr>
          <w:spacing w:val="6"/>
          <w:sz w:val="24"/>
          <w:szCs w:val="24"/>
          <w:lang w:val="en-US"/>
        </w:rPr>
        <w:t xml:space="preserve">  </w:t>
      </w:r>
      <w:r w:rsidR="00F571FC">
        <w:rPr>
          <w:spacing w:val="6"/>
          <w:sz w:val="24"/>
          <w:szCs w:val="24"/>
          <w:lang w:val="en-US"/>
        </w:rPr>
        <w:t>In RAN</w:t>
      </w:r>
      <w:r w:rsidR="00013777">
        <w:rPr>
          <w:spacing w:val="6"/>
          <w:sz w:val="24"/>
          <w:szCs w:val="24"/>
          <w:lang w:val="en-US"/>
        </w:rPr>
        <w:t>1</w:t>
      </w:r>
      <w:r w:rsidR="00F571FC">
        <w:rPr>
          <w:spacing w:val="6"/>
          <w:sz w:val="24"/>
          <w:szCs w:val="24"/>
          <w:lang w:val="en-US"/>
        </w:rPr>
        <w:t xml:space="preserve"> #85</w:t>
      </w:r>
      <w:r w:rsidRPr="00374DE1">
        <w:rPr>
          <w:spacing w:val="6"/>
          <w:sz w:val="24"/>
          <w:szCs w:val="24"/>
          <w:lang w:val="en-US"/>
        </w:rPr>
        <w:t>,</w:t>
      </w:r>
      <w:r w:rsidR="00DE45DE">
        <w:rPr>
          <w:spacing w:val="6"/>
          <w:sz w:val="24"/>
          <w:szCs w:val="24"/>
          <w:lang w:val="en-US"/>
        </w:rPr>
        <w:t xml:space="preserve"> the </w:t>
      </w:r>
      <w:r w:rsidR="00D5111B">
        <w:rPr>
          <w:spacing w:val="6"/>
          <w:sz w:val="24"/>
          <w:szCs w:val="24"/>
          <w:lang w:val="en-US"/>
        </w:rPr>
        <w:t xml:space="preserve">following </w:t>
      </w:r>
      <w:r w:rsidR="00DE45DE">
        <w:rPr>
          <w:spacing w:val="6"/>
          <w:sz w:val="24"/>
          <w:szCs w:val="24"/>
          <w:lang w:val="en-US"/>
        </w:rPr>
        <w:t xml:space="preserve">agreement about </w:t>
      </w:r>
      <w:r w:rsidR="00F571FC">
        <w:rPr>
          <w:spacing w:val="6"/>
          <w:sz w:val="24"/>
          <w:szCs w:val="24"/>
          <w:lang w:val="en-US"/>
        </w:rPr>
        <w:t>advanced CSI</w:t>
      </w:r>
      <w:r w:rsidR="00D5111B">
        <w:rPr>
          <w:spacing w:val="6"/>
          <w:sz w:val="24"/>
          <w:szCs w:val="24"/>
          <w:lang w:val="en-US"/>
        </w:rPr>
        <w:t xml:space="preserve"> reporting</w:t>
      </w:r>
      <w:r w:rsidR="00F571FC">
        <w:rPr>
          <w:spacing w:val="6"/>
          <w:sz w:val="24"/>
          <w:szCs w:val="24"/>
          <w:lang w:val="en-US"/>
        </w:rPr>
        <w:t xml:space="preserve"> to i</w:t>
      </w:r>
      <w:r w:rsidRPr="00374DE1">
        <w:rPr>
          <w:spacing w:val="6"/>
          <w:sz w:val="24"/>
          <w:szCs w:val="24"/>
          <w:lang w:val="en-US"/>
        </w:rPr>
        <w:t>mprove the performance of FD-</w:t>
      </w:r>
      <w:r w:rsidRPr="00D93DAE">
        <w:rPr>
          <w:spacing w:val="6"/>
          <w:sz w:val="24"/>
          <w:szCs w:val="24"/>
          <w:lang w:val="en-US"/>
        </w:rPr>
        <w:t xml:space="preserve">MIMO </w:t>
      </w:r>
      <w:r w:rsidR="00D5111B">
        <w:rPr>
          <w:spacing w:val="6"/>
          <w:sz w:val="24"/>
          <w:szCs w:val="24"/>
          <w:lang w:val="en-US"/>
        </w:rPr>
        <w:t xml:space="preserve">was achieved </w:t>
      </w:r>
      <w:r w:rsidRPr="00D93DAE">
        <w:rPr>
          <w:spacing w:val="6"/>
          <w:sz w:val="24"/>
          <w:szCs w:val="24"/>
          <w:lang w:val="en-US"/>
        </w:rPr>
        <w:t>[1]</w:t>
      </w:r>
      <w:r w:rsidR="00DE45DE">
        <w:rPr>
          <w:spacing w:val="6"/>
          <w:sz w:val="24"/>
          <w:szCs w:val="24"/>
          <w:lang w:val="en-US"/>
        </w:rPr>
        <w:t>:</w:t>
      </w:r>
      <w:r w:rsidRPr="00374DE1">
        <w:rPr>
          <w:spacing w:val="6"/>
          <w:sz w:val="24"/>
          <w:szCs w:val="24"/>
          <w:lang w:val="en-US"/>
        </w:rPr>
        <w:t xml:space="preserve"> </w:t>
      </w:r>
    </w:p>
    <w:p w14:paraId="62F2BFCC" w14:textId="77777777" w:rsidR="00F571FC" w:rsidRPr="00DE45DE" w:rsidRDefault="00F571FC" w:rsidP="00DE45DE">
      <w:pPr>
        <w:pStyle w:val="ListParagraph"/>
        <w:numPr>
          <w:ilvl w:val="0"/>
          <w:numId w:val="18"/>
        </w:numPr>
        <w:jc w:val="both"/>
        <w:rPr>
          <w:rFonts w:ascii="Times New Roman" w:eastAsia="宋体" w:hAnsi="Times New Roman"/>
          <w:spacing w:val="6"/>
          <w:sz w:val="24"/>
          <w:szCs w:val="24"/>
        </w:rPr>
      </w:pPr>
      <w:r w:rsidRPr="00DE45DE">
        <w:rPr>
          <w:rFonts w:ascii="Times New Roman" w:eastAsia="宋体" w:hAnsi="Times New Roman"/>
          <w:spacing w:val="6"/>
          <w:sz w:val="24"/>
          <w:szCs w:val="24"/>
        </w:rPr>
        <w:t>Specify enhancement on CSI reporting to improve eNB precoding. The specified enhancement is to be selected from the following categories:</w:t>
      </w:r>
    </w:p>
    <w:p w14:paraId="15B4D578" w14:textId="77777777" w:rsidR="00F571FC" w:rsidRPr="00DE45DE" w:rsidRDefault="00F571FC" w:rsidP="00DE45DE">
      <w:pPr>
        <w:numPr>
          <w:ilvl w:val="1"/>
          <w:numId w:val="17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jc w:val="both"/>
        <w:textAlignment w:val="auto"/>
        <w:rPr>
          <w:spacing w:val="6"/>
          <w:sz w:val="24"/>
          <w:szCs w:val="24"/>
          <w:lang w:val="en-US"/>
        </w:rPr>
      </w:pPr>
      <w:r w:rsidRPr="00DE45DE">
        <w:rPr>
          <w:spacing w:val="6"/>
          <w:sz w:val="24"/>
          <w:szCs w:val="24"/>
          <w:lang w:val="en-US"/>
        </w:rPr>
        <w:t xml:space="preserve">Enhancements to Rel-13 feedback codebooks (FFS which numbers of antenna ports from the set {8, 12, 16, 20, 24, 28, 32}) that increase CSI resolution through improved beam selection / construction in W1 and/or improved beam/port selection / combining / weighting mechanisms in W2 </w:t>
      </w:r>
    </w:p>
    <w:p w14:paraId="556E26B2" w14:textId="77777777" w:rsidR="00F571FC" w:rsidRPr="00DE45DE" w:rsidRDefault="00F571FC" w:rsidP="00DE45DE">
      <w:pPr>
        <w:numPr>
          <w:ilvl w:val="1"/>
          <w:numId w:val="17"/>
        </w:numPr>
        <w:tabs>
          <w:tab w:val="clear" w:pos="1440"/>
          <w:tab w:val="num" w:pos="1800"/>
        </w:tabs>
        <w:overflowPunct/>
        <w:autoSpaceDE/>
        <w:autoSpaceDN/>
        <w:adjustRightInd/>
        <w:spacing w:after="0"/>
        <w:ind w:left="1800"/>
        <w:jc w:val="both"/>
        <w:textAlignment w:val="auto"/>
        <w:rPr>
          <w:spacing w:val="6"/>
          <w:sz w:val="24"/>
          <w:szCs w:val="24"/>
          <w:lang w:val="en-US"/>
        </w:rPr>
      </w:pPr>
      <w:r w:rsidRPr="00DE45DE">
        <w:rPr>
          <w:spacing w:val="6"/>
          <w:sz w:val="24"/>
          <w:szCs w:val="24"/>
          <w:lang w:val="en-US"/>
        </w:rPr>
        <w:t xml:space="preserve">Parameters representing channel coefficients, or some reduced space representation thereof including beam combining / weighting with coefficient </w:t>
      </w:r>
      <w:r w:rsidR="00D5111B" w:rsidRPr="00DE45DE">
        <w:rPr>
          <w:spacing w:val="6"/>
          <w:sz w:val="24"/>
          <w:szCs w:val="24"/>
          <w:lang w:val="en-US"/>
        </w:rPr>
        <w:t>quantization</w:t>
      </w:r>
      <w:r w:rsidRPr="00DE45DE">
        <w:rPr>
          <w:spacing w:val="6"/>
          <w:sz w:val="24"/>
          <w:szCs w:val="24"/>
          <w:lang w:val="en-US"/>
        </w:rPr>
        <w:t xml:space="preserve"> or channel </w:t>
      </w:r>
      <w:r w:rsidR="00D5111B" w:rsidRPr="00DE45DE">
        <w:rPr>
          <w:spacing w:val="6"/>
          <w:sz w:val="24"/>
          <w:szCs w:val="24"/>
          <w:lang w:val="en-US"/>
        </w:rPr>
        <w:t>quantization</w:t>
      </w:r>
      <w:r w:rsidRPr="00DE45DE">
        <w:rPr>
          <w:spacing w:val="6"/>
          <w:sz w:val="24"/>
          <w:szCs w:val="24"/>
          <w:lang w:val="en-US"/>
        </w:rPr>
        <w:t xml:space="preserve"> or channel covariance matrix </w:t>
      </w:r>
      <w:r w:rsidR="00D5111B" w:rsidRPr="00DE45DE">
        <w:rPr>
          <w:spacing w:val="6"/>
          <w:sz w:val="24"/>
          <w:szCs w:val="24"/>
          <w:lang w:val="en-US"/>
        </w:rPr>
        <w:t>quantization</w:t>
      </w:r>
    </w:p>
    <w:p w14:paraId="7DCF6D27" w14:textId="77777777" w:rsidR="00F571FC" w:rsidRPr="00DE45DE" w:rsidRDefault="00F571FC" w:rsidP="00DE45DE">
      <w:pPr>
        <w:numPr>
          <w:ilvl w:val="2"/>
          <w:numId w:val="17"/>
        </w:numPr>
        <w:tabs>
          <w:tab w:val="clear" w:pos="2160"/>
          <w:tab w:val="num" w:pos="2520"/>
        </w:tabs>
        <w:overflowPunct/>
        <w:autoSpaceDE/>
        <w:autoSpaceDN/>
        <w:adjustRightInd/>
        <w:spacing w:after="0"/>
        <w:ind w:left="2520"/>
        <w:jc w:val="both"/>
        <w:textAlignment w:val="auto"/>
        <w:rPr>
          <w:spacing w:val="6"/>
          <w:sz w:val="24"/>
          <w:szCs w:val="24"/>
          <w:lang w:val="en-US"/>
        </w:rPr>
      </w:pPr>
      <w:r w:rsidRPr="00DE45DE">
        <w:rPr>
          <w:spacing w:val="6"/>
          <w:sz w:val="24"/>
          <w:szCs w:val="24"/>
          <w:lang w:val="en-US"/>
        </w:rPr>
        <w:lastRenderedPageBreak/>
        <w:t>Uplink physical channel enhancements to carry the representation of channel coefficients can be included if selected</w:t>
      </w:r>
    </w:p>
    <w:p w14:paraId="199B5FFD" w14:textId="77777777" w:rsidR="00F571FC" w:rsidRPr="00DE45DE" w:rsidRDefault="00F571FC" w:rsidP="00DE45DE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0"/>
        <w:ind w:left="1080"/>
        <w:jc w:val="both"/>
        <w:textAlignment w:val="auto"/>
        <w:rPr>
          <w:spacing w:val="6"/>
          <w:sz w:val="24"/>
          <w:szCs w:val="24"/>
          <w:lang w:val="en-US"/>
        </w:rPr>
      </w:pPr>
      <w:r w:rsidRPr="00DE45DE">
        <w:rPr>
          <w:spacing w:val="6"/>
          <w:sz w:val="24"/>
          <w:szCs w:val="24"/>
          <w:lang w:val="en-US"/>
        </w:rPr>
        <w:t xml:space="preserve">Also, interference measurement enhancement can be considered </w:t>
      </w:r>
    </w:p>
    <w:p w14:paraId="78BE3942" w14:textId="77777777" w:rsidR="00041915" w:rsidRPr="00374DE1" w:rsidRDefault="00D5111B" w:rsidP="00BD1F2B">
      <w:pPr>
        <w:spacing w:before="120"/>
        <w:ind w:firstLine="288"/>
        <w:jc w:val="both"/>
        <w:rPr>
          <w:spacing w:val="6"/>
          <w:sz w:val="24"/>
          <w:szCs w:val="24"/>
          <w:lang w:val="en-US"/>
        </w:rPr>
      </w:pPr>
      <w:r>
        <w:rPr>
          <w:spacing w:val="6"/>
          <w:sz w:val="24"/>
          <w:szCs w:val="24"/>
          <w:lang w:val="en-US"/>
        </w:rPr>
        <w:t>The</w:t>
      </w:r>
      <w:r w:rsidR="00DE45DE">
        <w:rPr>
          <w:rFonts w:hint="eastAsia"/>
          <w:spacing w:val="6"/>
          <w:sz w:val="24"/>
          <w:szCs w:val="24"/>
          <w:lang w:val="en-US" w:eastAsia="zh-CN"/>
        </w:rPr>
        <w:t xml:space="preserve"> </w:t>
      </w:r>
      <w:r>
        <w:rPr>
          <w:rFonts w:hint="eastAsia"/>
          <w:spacing w:val="6"/>
          <w:sz w:val="24"/>
          <w:szCs w:val="24"/>
          <w:lang w:val="en-US" w:eastAsia="zh-CN"/>
        </w:rPr>
        <w:t>detail</w:t>
      </w:r>
      <w:r>
        <w:rPr>
          <w:spacing w:val="6"/>
          <w:sz w:val="24"/>
          <w:szCs w:val="24"/>
          <w:lang w:val="en-US" w:eastAsia="zh-CN"/>
        </w:rPr>
        <w:t xml:space="preserve">ed proposal for </w:t>
      </w:r>
      <w:r w:rsidR="00DE45DE">
        <w:rPr>
          <w:rFonts w:hint="eastAsia"/>
          <w:spacing w:val="6"/>
          <w:sz w:val="24"/>
          <w:szCs w:val="24"/>
          <w:lang w:val="en-US" w:eastAsia="zh-CN"/>
        </w:rPr>
        <w:t>ex</w:t>
      </w:r>
      <w:r w:rsidR="00DE45DE">
        <w:rPr>
          <w:spacing w:val="6"/>
          <w:sz w:val="24"/>
          <w:szCs w:val="24"/>
          <w:lang w:val="en-US" w:eastAsia="zh-CN"/>
        </w:rPr>
        <w:t>plicit CSI report</w:t>
      </w:r>
      <w:r>
        <w:rPr>
          <w:spacing w:val="6"/>
          <w:sz w:val="24"/>
          <w:szCs w:val="24"/>
          <w:lang w:val="en-US" w:eastAsia="zh-CN"/>
        </w:rPr>
        <w:t>ing</w:t>
      </w:r>
      <w:r w:rsidR="00DE45DE">
        <w:rPr>
          <w:spacing w:val="6"/>
          <w:sz w:val="24"/>
          <w:szCs w:val="24"/>
          <w:lang w:val="en-US" w:eastAsia="zh-CN"/>
        </w:rPr>
        <w:t xml:space="preserve"> </w:t>
      </w:r>
      <w:r>
        <w:rPr>
          <w:spacing w:val="6"/>
          <w:sz w:val="24"/>
          <w:szCs w:val="24"/>
          <w:lang w:val="en-US" w:eastAsia="zh-CN"/>
        </w:rPr>
        <w:t xml:space="preserve">using quantized </w:t>
      </w:r>
      <w:r w:rsidR="00DE45DE">
        <w:rPr>
          <w:spacing w:val="6"/>
          <w:sz w:val="24"/>
          <w:szCs w:val="24"/>
          <w:lang w:val="en-US" w:eastAsia="zh-CN"/>
        </w:rPr>
        <w:t>Eigen vectors of channel covariance matrix is discussed in this contribution.</w:t>
      </w:r>
    </w:p>
    <w:p w14:paraId="34A79CB4" w14:textId="77777777" w:rsidR="0088282C" w:rsidRDefault="0088282C" w:rsidP="0088282C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Explicit CSI report</w:t>
      </w:r>
    </w:p>
    <w:p w14:paraId="1D336575" w14:textId="77777777" w:rsidR="0088282C" w:rsidRPr="00BA3D68" w:rsidRDefault="0088282C" w:rsidP="0088282C">
      <w:pPr>
        <w:pStyle w:val="Heading1"/>
        <w:spacing w:before="120" w:after="60"/>
        <w:ind w:left="0" w:firstLine="0"/>
        <w:jc w:val="both"/>
        <w:rPr>
          <w:rFonts w:cs="Arial"/>
          <w:lang w:val="en-US"/>
        </w:rPr>
      </w:pPr>
      <w:r w:rsidRPr="00BA3D68">
        <w:rPr>
          <w:rFonts w:cs="Arial"/>
          <w:lang w:val="en-US"/>
        </w:rPr>
        <w:t>2.1</w:t>
      </w:r>
      <w:r>
        <w:rPr>
          <w:rFonts w:cs="Arial"/>
          <w:lang w:val="en-US"/>
        </w:rPr>
        <w:t xml:space="preserve"> The </w:t>
      </w:r>
      <w:r w:rsidR="00843309">
        <w:rPr>
          <w:rFonts w:cs="Arial"/>
          <w:lang w:val="en-US"/>
        </w:rPr>
        <w:t>description of the proposed explicit CSI feedback</w:t>
      </w:r>
    </w:p>
    <w:p w14:paraId="57C7F898" w14:textId="77777777" w:rsidR="0088282C" w:rsidRPr="00261701" w:rsidRDefault="0088282C" w:rsidP="0088282C">
      <w:pPr>
        <w:jc w:val="both"/>
        <w:rPr>
          <w:spacing w:val="6"/>
          <w:sz w:val="24"/>
          <w:szCs w:val="24"/>
          <w:lang w:val="en-US"/>
        </w:rPr>
      </w:pPr>
      <w:r>
        <w:rPr>
          <w:spacing w:val="6"/>
          <w:sz w:val="24"/>
          <w:szCs w:val="24"/>
          <w:lang w:val="en-US"/>
        </w:rPr>
        <w:t xml:space="preserve">  </w:t>
      </w:r>
      <w:r w:rsidRPr="00261701">
        <w:rPr>
          <w:spacing w:val="6"/>
          <w:sz w:val="24"/>
          <w:szCs w:val="24"/>
          <w:lang w:val="en-US"/>
        </w:rPr>
        <w:t>The FD-MIMO system can be described as</w:t>
      </w:r>
      <w:r>
        <w:rPr>
          <w:spacing w:val="6"/>
          <w:sz w:val="24"/>
          <w:szCs w:val="24"/>
          <w:lang w:val="en-US"/>
        </w:rPr>
        <w:t>:</w:t>
      </w:r>
    </w:p>
    <w:p w14:paraId="2D98B6D0" w14:textId="77777777" w:rsidR="0088282C" w:rsidRPr="00C11085" w:rsidRDefault="0088282C" w:rsidP="0088282C">
      <w:pPr>
        <w:jc w:val="right"/>
        <w:rPr>
          <w:spacing w:val="6"/>
          <w:sz w:val="24"/>
          <w:szCs w:val="24"/>
          <w:lang w:val="en-US"/>
        </w:rPr>
      </w:pP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=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HWx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+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n=H</m:t>
        </m:r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+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n</m:t>
        </m:r>
      </m:oMath>
      <w:r w:rsidRPr="00C11085">
        <w:rPr>
          <w:spacing w:val="6"/>
          <w:sz w:val="24"/>
          <w:szCs w:val="24"/>
          <w:lang w:val="en-US"/>
        </w:rPr>
        <w:t xml:space="preserve">         </w:t>
      </w:r>
      <w:r>
        <w:rPr>
          <w:spacing w:val="6"/>
          <w:sz w:val="24"/>
          <w:szCs w:val="24"/>
          <w:lang w:val="en-US"/>
        </w:rPr>
        <w:t xml:space="preserve">   </w:t>
      </w:r>
      <w:r w:rsidRPr="00C11085">
        <w:rPr>
          <w:spacing w:val="6"/>
          <w:sz w:val="24"/>
          <w:szCs w:val="24"/>
          <w:lang w:val="en-US"/>
        </w:rPr>
        <w:t xml:space="preserve">        </w:t>
      </w:r>
      <w:r>
        <w:rPr>
          <w:spacing w:val="6"/>
          <w:sz w:val="24"/>
          <w:szCs w:val="24"/>
          <w:lang w:val="en-US"/>
        </w:rPr>
        <w:t xml:space="preserve">    </w:t>
      </w:r>
      <w:r w:rsidRPr="00C11085">
        <w:rPr>
          <w:spacing w:val="6"/>
          <w:sz w:val="24"/>
          <w:szCs w:val="24"/>
          <w:lang w:val="en-US"/>
        </w:rPr>
        <w:t xml:space="preserve"> </w:t>
      </w:r>
      <w:r>
        <w:rPr>
          <w:spacing w:val="6"/>
          <w:sz w:val="24"/>
          <w:szCs w:val="24"/>
          <w:lang w:val="en-US"/>
        </w:rPr>
        <w:t xml:space="preserve">    </w:t>
      </w:r>
      <w:r w:rsidRPr="00C11085">
        <w:rPr>
          <w:spacing w:val="6"/>
          <w:sz w:val="24"/>
          <w:szCs w:val="24"/>
          <w:lang w:val="en-US"/>
        </w:rPr>
        <w:t xml:space="preserve">                     (1)</w:t>
      </w:r>
    </w:p>
    <w:p w14:paraId="56AA0A00" w14:textId="77777777" w:rsidR="0088282C" w:rsidRPr="00FC10E8" w:rsidRDefault="0088282C" w:rsidP="0088282C">
      <w:pPr>
        <w:jc w:val="both"/>
        <w:rPr>
          <w:spacing w:val="6"/>
          <w:sz w:val="24"/>
          <w:szCs w:val="24"/>
          <w:lang w:val="en-US"/>
        </w:rPr>
      </w:pPr>
      <w:r w:rsidRPr="00C11085">
        <w:rPr>
          <w:spacing w:val="6"/>
          <w:sz w:val="24"/>
          <w:szCs w:val="24"/>
          <w:lang w:val="en-US"/>
        </w:rPr>
        <w:t xml:space="preserve">where </w:t>
      </w:r>
      <w:r w:rsidRPr="002F4918">
        <w:rPr>
          <w:b/>
          <w:spacing w:val="6"/>
          <w:sz w:val="24"/>
          <w:szCs w:val="24"/>
          <w:lang w:val="en-US"/>
        </w:rPr>
        <w:t>y</w:t>
      </w:r>
      <w:r>
        <w:rPr>
          <w:spacing w:val="6"/>
          <w:sz w:val="24"/>
          <w:szCs w:val="24"/>
          <w:lang w:val="en-US"/>
        </w:rPr>
        <w:t xml:space="preserve">, </w:t>
      </w: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H</m:t>
        </m:r>
      </m:oMath>
      <w:r>
        <w:rPr>
          <w:spacing w:val="6"/>
          <w:sz w:val="24"/>
          <w:szCs w:val="24"/>
          <w:lang w:val="en-US"/>
        </w:rPr>
        <w:t xml:space="preserve">, </w:t>
      </w: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W</m:t>
        </m:r>
      </m:oMath>
      <w:r>
        <w:rPr>
          <w:spacing w:val="6"/>
          <w:sz w:val="24"/>
          <w:szCs w:val="24"/>
          <w:lang w:val="en-US"/>
        </w:rPr>
        <w:t>,</w:t>
      </w:r>
      <m:oMath>
        <m:r>
          <m:rPr>
            <m:sty m:val="b"/>
          </m:rPr>
          <w:rPr>
            <w:rFonts w:ascii="Cambria Math" w:hAnsi="Cambria Math"/>
            <w:spacing w:val="6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,</m:t>
        </m:r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,</m:t>
        </m:r>
      </m:oMath>
      <w:r w:rsidRPr="00C11085">
        <w:rPr>
          <w:spacing w:val="6"/>
          <w:sz w:val="24"/>
          <w:szCs w:val="24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x</m:t>
        </m:r>
      </m:oMath>
      <w:r>
        <w:rPr>
          <w:spacing w:val="6"/>
          <w:sz w:val="24"/>
          <w:szCs w:val="24"/>
          <w:lang w:val="en-US"/>
        </w:rPr>
        <w:t xml:space="preserve">, and </w:t>
      </w:r>
      <m:oMath>
        <m:r>
          <m:rPr>
            <m:sty m:val="b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n</m:t>
        </m:r>
      </m:oMath>
      <w:r>
        <w:rPr>
          <w:spacing w:val="6"/>
          <w:sz w:val="24"/>
          <w:szCs w:val="24"/>
          <w:lang w:val="en-US"/>
        </w:rPr>
        <w:t xml:space="preserve"> represent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×1</m:t>
        </m:r>
      </m:oMath>
      <w:r w:rsidRPr="00C11085">
        <w:rPr>
          <w:spacing w:val="6"/>
          <w:sz w:val="24"/>
          <w:szCs w:val="24"/>
          <w:lang w:val="en-US"/>
        </w:rPr>
        <w:t xml:space="preserve"> receiving vector,</w:t>
      </w:r>
      <w:r>
        <w:rPr>
          <w:spacing w:val="6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t</m:t>
            </m:r>
          </m:sub>
        </m:sSub>
      </m:oMath>
      <w:r w:rsidRPr="00C11085">
        <w:rPr>
          <w:spacing w:val="6"/>
          <w:sz w:val="24"/>
          <w:szCs w:val="24"/>
          <w:lang w:val="en-US"/>
        </w:rPr>
        <w:t xml:space="preserve"> channel matrix</w:t>
      </w:r>
      <w:r>
        <w:rPr>
          <w:spacing w:val="6"/>
          <w:sz w:val="24"/>
          <w:szCs w:val="24"/>
          <w:lang w:val="en-US"/>
        </w:rPr>
        <w:t>,</w:t>
      </w:r>
      <w:r w:rsidRPr="00C11085">
        <w:rPr>
          <w:spacing w:val="6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l</m:t>
            </m:r>
          </m:sub>
        </m:sSub>
      </m:oMath>
      <w:r w:rsidRPr="00C11085">
        <w:rPr>
          <w:spacing w:val="6"/>
          <w:sz w:val="24"/>
          <w:szCs w:val="24"/>
          <w:lang w:val="en-US"/>
        </w:rPr>
        <w:t xml:space="preserve"> </w:t>
      </w:r>
      <w:r>
        <w:rPr>
          <w:spacing w:val="6"/>
          <w:sz w:val="24"/>
          <w:szCs w:val="24"/>
          <w:lang w:val="en-US"/>
        </w:rPr>
        <w:t xml:space="preserve">precoding matrix,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d</m:t>
            </m:r>
          </m:sub>
        </m:sSub>
      </m:oMath>
      <w:r w:rsidR="00620383" w:rsidRPr="00C11085">
        <w:rPr>
          <w:spacing w:val="6"/>
          <w:sz w:val="24"/>
          <w:szCs w:val="24"/>
          <w:lang w:val="en-US"/>
        </w:rPr>
        <w:t xml:space="preserve"> </w:t>
      </w:r>
      <w:r w:rsidR="00620383">
        <w:rPr>
          <w:spacing w:val="6"/>
          <w:sz w:val="24"/>
          <w:szCs w:val="24"/>
          <w:lang w:val="en-US"/>
        </w:rPr>
        <w:t>vitalization</w:t>
      </w:r>
      <w:r w:rsidR="00620383" w:rsidRPr="00C11085">
        <w:rPr>
          <w:spacing w:val="6"/>
          <w:sz w:val="24"/>
          <w:szCs w:val="24"/>
          <w:lang w:val="en-US"/>
        </w:rPr>
        <w:t xml:space="preserve"> matrix</w:t>
      </w:r>
      <w:r w:rsidR="00620383">
        <w:rPr>
          <w:spacing w:val="6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l</m:t>
            </m:r>
          </m:sub>
        </m:sSub>
      </m:oMath>
      <w:r w:rsidR="00620383" w:rsidRPr="00FC10E8">
        <w:rPr>
          <w:spacing w:val="6"/>
          <w:sz w:val="24"/>
          <w:szCs w:val="24"/>
          <w:lang w:val="en-US"/>
        </w:rPr>
        <w:t xml:space="preserve"> precoding matrix</w:t>
      </w:r>
      <w:r w:rsidR="00620383">
        <w:rPr>
          <w:spacing w:val="6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×1</m:t>
        </m:r>
      </m:oMath>
      <w:r w:rsidRPr="00FC10E8">
        <w:rPr>
          <w:spacing w:val="6"/>
          <w:sz w:val="24"/>
          <w:szCs w:val="24"/>
          <w:lang w:val="en-US"/>
        </w:rPr>
        <w:t xml:space="preserve"> </w:t>
      </w:r>
      <w:r>
        <w:rPr>
          <w:spacing w:val="6"/>
          <w:sz w:val="24"/>
          <w:szCs w:val="24"/>
          <w:lang w:val="en-US"/>
        </w:rPr>
        <w:t xml:space="preserve">transmitting vector, and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  <w:szCs w:val="24"/>
            <w:lang w:val="en-US"/>
          </w:rPr>
          <m:t>×1</m:t>
        </m:r>
      </m:oMath>
      <w:r w:rsidRPr="00FC10E8">
        <w:rPr>
          <w:spacing w:val="6"/>
          <w:sz w:val="24"/>
          <w:szCs w:val="24"/>
          <w:lang w:val="en-US"/>
        </w:rPr>
        <w:t xml:space="preserve"> noise vector</w:t>
      </w:r>
      <w:r>
        <w:rPr>
          <w:spacing w:val="6"/>
          <w:sz w:val="24"/>
          <w:szCs w:val="24"/>
          <w:lang w:val="en-US"/>
        </w:rPr>
        <w:t xml:space="preserve">, respectively. The matrix dimension number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r</m:t>
            </m:r>
          </m:sub>
        </m:sSub>
      </m:oMath>
      <w:r w:rsidRPr="00FC10E8">
        <w:rPr>
          <w:spacing w:val="6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t</m:t>
            </m:r>
          </m:sub>
        </m:sSub>
      </m:oMath>
      <w:r>
        <w:rPr>
          <w:spacing w:val="6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d</m:t>
            </m:r>
          </m:sub>
        </m:sSub>
      </m:oMath>
      <w:r w:rsidR="00620383">
        <w:rPr>
          <w:spacing w:val="6"/>
          <w:sz w:val="24"/>
          <w:szCs w:val="24"/>
          <w:lang w:val="en-US"/>
        </w:rPr>
        <w:t xml:space="preserve"> </w:t>
      </w:r>
      <w:r>
        <w:rPr>
          <w:spacing w:val="6"/>
          <w:sz w:val="24"/>
          <w:szCs w:val="24"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l</m:t>
            </m:r>
          </m:sub>
        </m:sSub>
      </m:oMath>
      <w:r w:rsidRPr="00FC10E8">
        <w:rPr>
          <w:spacing w:val="6"/>
          <w:sz w:val="24"/>
          <w:szCs w:val="24"/>
          <w:lang w:val="en-US"/>
        </w:rPr>
        <w:t xml:space="preserve"> represent the number of receiving antennas, the n</w:t>
      </w:r>
      <w:r>
        <w:rPr>
          <w:spacing w:val="6"/>
          <w:sz w:val="24"/>
          <w:szCs w:val="24"/>
          <w:lang w:val="en-US"/>
        </w:rPr>
        <w:t>umber of transmitting antennas</w:t>
      </w:r>
      <w:r w:rsidR="00620383">
        <w:rPr>
          <w:spacing w:val="6"/>
          <w:sz w:val="24"/>
          <w:szCs w:val="24"/>
          <w:lang w:val="en-US"/>
        </w:rPr>
        <w:t>, the number of virtualized antenna</w:t>
      </w:r>
      <w:r w:rsidR="00620383" w:rsidRPr="0076504B">
        <w:rPr>
          <w:spacing w:val="6"/>
          <w:sz w:val="24"/>
          <w:szCs w:val="24"/>
          <w:lang w:val="en-US"/>
        </w:rPr>
        <w:t xml:space="preserve"> </w:t>
      </w:r>
      <w:r w:rsidR="00620383">
        <w:rPr>
          <w:spacing w:val="6"/>
          <w:sz w:val="24"/>
          <w:szCs w:val="24"/>
          <w:lang w:val="en-US"/>
        </w:rPr>
        <w:t>ports</w:t>
      </w:r>
      <w:r>
        <w:rPr>
          <w:spacing w:val="6"/>
          <w:sz w:val="24"/>
          <w:szCs w:val="24"/>
          <w:lang w:val="en-US"/>
        </w:rPr>
        <w:t xml:space="preserve"> and</w:t>
      </w:r>
      <w:r w:rsidRPr="00FC10E8">
        <w:rPr>
          <w:spacing w:val="6"/>
          <w:sz w:val="24"/>
          <w:szCs w:val="24"/>
          <w:lang w:val="en-US"/>
        </w:rPr>
        <w:t xml:space="preserve"> the number of layers, respectively.</w:t>
      </w:r>
    </w:p>
    <w:p w14:paraId="544E83EE" w14:textId="77777777" w:rsidR="00DE45DE" w:rsidRDefault="00DE45DE" w:rsidP="00843309">
      <w:pPr>
        <w:pStyle w:val="BodyText"/>
        <w:rPr>
          <w:rFonts w:ascii="Times New Roman" w:hAnsi="Times New Roman"/>
          <w:spacing w:val="6"/>
          <w:sz w:val="24"/>
        </w:rPr>
      </w:pPr>
      <w:r>
        <w:rPr>
          <w:spacing w:val="6"/>
          <w:sz w:val="24"/>
        </w:rPr>
        <w:t xml:space="preserve"> </w:t>
      </w:r>
      <w:r w:rsidR="0088282C">
        <w:rPr>
          <w:spacing w:val="6"/>
          <w:sz w:val="24"/>
        </w:rPr>
        <w:t xml:space="preserve"> </w:t>
      </w:r>
      <w:r>
        <w:rPr>
          <w:spacing w:val="6"/>
          <w:sz w:val="24"/>
        </w:rPr>
        <w:t xml:space="preserve">Firstly, </w:t>
      </w:r>
      <w:r w:rsidR="00843309">
        <w:rPr>
          <w:spacing w:val="6"/>
          <w:sz w:val="24"/>
        </w:rPr>
        <w:t xml:space="preserve">the </w:t>
      </w:r>
      <w:r>
        <w:rPr>
          <w:rFonts w:ascii="Times New Roman" w:hAnsi="Times New Roman"/>
          <w:spacing w:val="6"/>
          <w:sz w:val="24"/>
        </w:rPr>
        <w:t>virtualization matrix</w:t>
      </w:r>
      <w:r w:rsidRPr="000C0741">
        <w:rPr>
          <w:rFonts w:ascii="Times New Roman" w:hAnsi="Times New Roman"/>
          <w:spacing w:val="6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</m:oMath>
      <w:r w:rsidR="00843309" w:rsidRPr="00843309">
        <w:rPr>
          <w:rFonts w:ascii="Times New Roman" w:hAnsi="Times New Roman"/>
          <w:spacing w:val="6"/>
          <w:sz w:val="24"/>
        </w:rPr>
        <w:t xml:space="preserve">, </w:t>
      </w:r>
      <w:r w:rsidR="00843309">
        <w:rPr>
          <w:rFonts w:ascii="Times New Roman" w:hAnsi="Times New Roman"/>
          <w:spacing w:val="6"/>
          <w:sz w:val="24"/>
        </w:rPr>
        <w:t>containing</w:t>
      </w:r>
      <w:r w:rsidR="00843309" w:rsidRPr="00843309">
        <w:rPr>
          <w:rFonts w:ascii="Times New Roman" w:hAnsi="Times New Roman"/>
          <w:spacing w:val="6"/>
          <w:sz w:val="24"/>
        </w:rPr>
        <w:t xml:space="preserve"> </w:t>
      </w:r>
      <w:r w:rsidR="00843309">
        <w:rPr>
          <w:rFonts w:ascii="Times New Roman" w:hAnsi="Times New Roman"/>
          <w:spacing w:val="6"/>
          <w:sz w:val="24"/>
        </w:rPr>
        <w:t>the dominant signal subspaces of all UE signals, i</w:t>
      </w:r>
      <w:r w:rsidR="00843309" w:rsidRPr="00843309">
        <w:rPr>
          <w:rFonts w:ascii="Times New Roman" w:hAnsi="Times New Roman"/>
          <w:spacing w:val="6"/>
          <w:sz w:val="24"/>
        </w:rPr>
        <w:t xml:space="preserve">s calculated </w:t>
      </w:r>
      <w:r w:rsidR="007C6979">
        <w:rPr>
          <w:rFonts w:ascii="Times New Roman" w:hAnsi="Times New Roman"/>
          <w:spacing w:val="6"/>
          <w:sz w:val="24"/>
        </w:rPr>
        <w:t>through</w:t>
      </w:r>
      <w:r w:rsidR="00843309" w:rsidRPr="00843309">
        <w:rPr>
          <w:rFonts w:ascii="Times New Roman" w:hAnsi="Times New Roman"/>
          <w:spacing w:val="6"/>
          <w:sz w:val="24"/>
        </w:rPr>
        <w:t xml:space="preserve"> Eigenvalue decomposition of</w:t>
      </w:r>
      <w:r w:rsidR="00843309">
        <w:rPr>
          <w:rFonts w:ascii="Times New Roman" w:hAnsi="Times New Roman"/>
          <w:spacing w:val="6"/>
          <w:sz w:val="24"/>
        </w:rPr>
        <w:t xml:space="preserve"> composite channel covariance matrix. The covariance matrix is calculated according to estimated channel on sounding RS as: </w:t>
      </w:r>
    </w:p>
    <w:bookmarkStart w:id="1" w:name="OLE_LINK65"/>
    <w:bookmarkStart w:id="2" w:name="OLE_LINK66"/>
    <w:p w14:paraId="63282ACF" w14:textId="77777777" w:rsidR="00DE45DE" w:rsidRDefault="00FA5CC5" w:rsidP="00DE45DE">
      <w:pPr>
        <w:pStyle w:val="BodyText"/>
        <w:jc w:val="right"/>
        <w:rPr>
          <w:rFonts w:ascii="Times New Roman" w:hAnsi="Times New Roman"/>
          <w:spacing w:val="6"/>
          <w:sz w:val="24"/>
        </w:rPr>
      </w:pP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spacing w:val="6"/>
            <w:sz w:val="24"/>
          </w:rPr>
          <m:t>=</m:t>
        </m:r>
        <w:bookmarkEnd w:id="1"/>
        <w:bookmarkEnd w:id="2"/>
        <m:r>
          <m:rPr>
            <m:sty m:val="b"/>
          </m:rPr>
          <w:rPr>
            <w:rFonts w:ascii="Cambria Math" w:hAnsi="Cambria Math"/>
            <w:spacing w:val="6"/>
            <w:sz w:val="24"/>
          </w:rPr>
          <m:t>EigenVector(</m:t>
        </m:r>
        <m:f>
          <m:f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spacing w:val="6"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UE</m:t>
                </m:r>
              </m:sub>
            </m:sSub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b/>
                <w:spacing w:val="6"/>
                <w:sz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pacing w:val="6"/>
                <w:sz w:val="24"/>
              </w:rPr>
              <m:t>i</m:t>
            </m:r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spacing w:val="6"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UE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b/>
                        <w:spacing w:val="6"/>
                        <w:sz w:val="24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H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6"/>
                    <w:sz w:val="24"/>
                  </w:rPr>
                  <m:t>i,UL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b/>
                        <w:spacing w:val="6"/>
                        <w:sz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spacing w:val="6"/>
                            <w:sz w:val="24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pacing w:val="6"/>
                            <w:sz w:val="24"/>
                          </w:rPr>
                          <m:t>H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6"/>
                        <w:sz w:val="24"/>
                      </w:rPr>
                      <m:t>i,UL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pacing w:val="6"/>
                    <w:sz w:val="24"/>
                  </w:rPr>
                  <m:t>H</m:t>
                </m:r>
              </m:sup>
            </m:sSup>
          </m:e>
        </m:nary>
        <m:sSub>
          <m:sSubPr>
            <m:ctrlPr>
              <w:rPr>
                <w:rFonts w:ascii="Cambria Math" w:hAnsi="Cambria Math"/>
                <w:b/>
                <w:i/>
                <w:spacing w:val="6"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pacing w:val="6"/>
                <w:sz w:val="24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1:</m:t>
            </m:r>
            <m:sSub>
              <m:sSubPr>
                <m:ctrlPr>
                  <w:rPr>
                    <w:rFonts w:ascii="Cambria Math" w:hAnsi="Cambria Math"/>
                    <w:spacing w:val="6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6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pacing w:val="6"/>
                    <w:sz w:val="24"/>
                  </w:rPr>
                  <m:t>d</m:t>
                </m:r>
              </m:sub>
            </m:sSub>
          </m:sub>
        </m:sSub>
      </m:oMath>
      <w:r w:rsidR="00DE45DE">
        <w:rPr>
          <w:rFonts w:ascii="Times New Roman" w:hAnsi="Times New Roman"/>
          <w:b/>
          <w:lang w:eastAsia="zh-CN"/>
        </w:rPr>
        <w:t xml:space="preserve">                                                    </w:t>
      </w:r>
      <w:r w:rsidR="00DE45DE" w:rsidRPr="00BA3D68">
        <w:rPr>
          <w:rFonts w:ascii="Times New Roman" w:hAnsi="Times New Roman"/>
          <w:spacing w:val="6"/>
          <w:sz w:val="24"/>
        </w:rPr>
        <w:t>(</w:t>
      </w:r>
      <w:r w:rsidR="00843309">
        <w:rPr>
          <w:rFonts w:ascii="Times New Roman" w:hAnsi="Times New Roman"/>
          <w:spacing w:val="6"/>
          <w:sz w:val="24"/>
        </w:rPr>
        <w:t>2</w:t>
      </w:r>
      <w:r w:rsidR="00DE45DE" w:rsidRPr="00BA3D68">
        <w:rPr>
          <w:rFonts w:ascii="Times New Roman" w:hAnsi="Times New Roman"/>
          <w:spacing w:val="6"/>
          <w:sz w:val="24"/>
        </w:rPr>
        <w:t>)</w:t>
      </w:r>
    </w:p>
    <w:p w14:paraId="16FF2FE0" w14:textId="77777777" w:rsidR="007C6979" w:rsidRDefault="00DE45DE" w:rsidP="000409DC">
      <w:pPr>
        <w:jc w:val="both"/>
        <w:rPr>
          <w:b/>
          <w:spacing w:val="6"/>
          <w:sz w:val="24"/>
          <w:szCs w:val="24"/>
          <w:lang w:val="en-US"/>
        </w:rPr>
      </w:pPr>
      <w:r>
        <w:rPr>
          <w:spacing w:val="6"/>
          <w:sz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spacing w:val="6"/>
                    <w:sz w:val="24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pacing w:val="6"/>
                    <w:sz w:val="24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i,UL</m:t>
            </m:r>
          </m:sub>
        </m:sSub>
      </m:oMath>
      <w:r>
        <w:rPr>
          <w:b/>
          <w:spacing w:val="6"/>
          <w:sz w:val="24"/>
        </w:rPr>
        <w:t xml:space="preserve"> </w:t>
      </w:r>
      <w:r w:rsidRPr="002F4918">
        <w:rPr>
          <w:spacing w:val="6"/>
          <w:sz w:val="24"/>
        </w:rPr>
        <w:t xml:space="preserve">is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</w:rPr>
          <m:t>×</m:t>
        </m:r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r</m:t>
            </m:r>
          </m:sub>
        </m:sSub>
      </m:oMath>
      <w:r>
        <w:rPr>
          <w:spacing w:val="6"/>
          <w:sz w:val="24"/>
        </w:rPr>
        <w:t xml:space="preserve"> </w:t>
      </w:r>
      <w:r w:rsidRPr="002F4918">
        <w:rPr>
          <w:spacing w:val="6"/>
          <w:sz w:val="24"/>
        </w:rPr>
        <w:t>the estimated uplink channel of UE</w:t>
      </w:r>
      <w:r w:rsidRPr="002F4918">
        <w:rPr>
          <w:spacing w:val="6"/>
          <w:sz w:val="24"/>
          <w:vertAlign w:val="subscript"/>
        </w:rPr>
        <w:t>i</w:t>
      </w:r>
      <w:r>
        <w:rPr>
          <w:spacing w:val="6"/>
          <w:sz w:val="24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UE</m:t>
            </m:r>
          </m:sub>
        </m:sSub>
      </m:oMath>
      <w:r>
        <w:rPr>
          <w:b/>
          <w:iCs/>
          <w:spacing w:val="6"/>
          <w:sz w:val="24"/>
        </w:rPr>
        <w:t xml:space="preserve"> </w:t>
      </w:r>
      <w:r w:rsidRPr="002F4918">
        <w:rPr>
          <w:spacing w:val="6"/>
          <w:sz w:val="24"/>
        </w:rPr>
        <w:t>denotes number of UEs in the cell served by th</w:t>
      </w:r>
      <w:r>
        <w:rPr>
          <w:spacing w:val="6"/>
          <w:sz w:val="24"/>
        </w:rPr>
        <w:t>is given</w:t>
      </w:r>
      <w:r w:rsidRPr="002F4918">
        <w:rPr>
          <w:spacing w:val="6"/>
          <w:sz w:val="24"/>
        </w:rPr>
        <w:t xml:space="preserve"> eNB</w:t>
      </w:r>
      <w:r>
        <w:rPr>
          <w:spacing w:val="6"/>
          <w:sz w:val="24"/>
        </w:rPr>
        <w:t>.</w:t>
      </w:r>
      <w:r w:rsidR="000409DC">
        <w:rPr>
          <w:spacing w:val="6"/>
          <w:sz w:val="24"/>
        </w:rPr>
        <w:t xml:space="preserve"> </w:t>
      </w:r>
      <w:r w:rsidR="00843309" w:rsidRPr="007C6979">
        <w:rPr>
          <w:spacing w:val="6"/>
          <w:sz w:val="24"/>
        </w:rPr>
        <w:t xml:space="preserve">Then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l</m:t>
            </m:r>
          </m:sub>
        </m:sSub>
      </m:oMath>
      <w:r w:rsidR="000409DC" w:rsidRPr="007C6979">
        <w:rPr>
          <w:spacing w:val="6"/>
          <w:sz w:val="24"/>
        </w:rPr>
        <w:t xml:space="preserve"> </w:t>
      </w:r>
      <w:r w:rsidR="007C6979" w:rsidRPr="007C6979">
        <w:rPr>
          <w:spacing w:val="6"/>
          <w:sz w:val="24"/>
        </w:rPr>
        <w:t xml:space="preserve">columns of </w:t>
      </w:r>
      <w:r w:rsidR="000409DC" w:rsidRPr="007C6979">
        <w:rPr>
          <w:spacing w:val="6"/>
          <w:sz w:val="24"/>
        </w:rPr>
        <w:t xml:space="preserve">Eigen </w:t>
      </w:r>
      <w:r w:rsidR="007C6979" w:rsidRPr="007C6979">
        <w:rPr>
          <w:spacing w:val="6"/>
          <w:sz w:val="24"/>
        </w:rPr>
        <w:t xml:space="preserve">matrix of the </w:t>
      </w:r>
      <w:r w:rsidR="00031694">
        <w:rPr>
          <w:spacing w:val="6"/>
          <w:sz w:val="24"/>
        </w:rPr>
        <w:t xml:space="preserve">composite </w:t>
      </w:r>
      <w:r w:rsidR="007C6979" w:rsidRPr="007C6979">
        <w:rPr>
          <w:spacing w:val="6"/>
          <w:sz w:val="24"/>
        </w:rPr>
        <w:t>channel covariance matrix, corresponding</w:t>
      </w:r>
      <w:r w:rsidR="000409DC" w:rsidRPr="007C6979">
        <w:rPr>
          <w:spacing w:val="6"/>
          <w:sz w:val="24"/>
        </w:rPr>
        <w:t xml:space="preserve"> to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l</m:t>
            </m:r>
          </m:sub>
        </m:sSub>
      </m:oMath>
      <w:r w:rsidR="000409DC" w:rsidRPr="007C6979">
        <w:rPr>
          <w:spacing w:val="6"/>
          <w:sz w:val="24"/>
        </w:rPr>
        <w:t xml:space="preserve"> strongest Eigen values, </w:t>
      </w:r>
      <w:r w:rsidR="007C6979" w:rsidRPr="007C6979">
        <w:rPr>
          <w:spacing w:val="6"/>
          <w:sz w:val="24"/>
        </w:rPr>
        <w:t>are</w:t>
      </w:r>
      <w:r w:rsidR="007C6979">
        <w:rPr>
          <w:spacing w:val="6"/>
          <w:sz w:val="24"/>
        </w:rPr>
        <w:t xml:space="preserve"> adopted as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2</m:t>
            </m:r>
          </m:sub>
        </m:sSub>
      </m:oMath>
      <w:r w:rsidR="007C6979">
        <w:rPr>
          <w:spacing w:val="6"/>
          <w:sz w:val="24"/>
        </w:rPr>
        <w:t xml:space="preserve">. The </w:t>
      </w:r>
      <w:r w:rsidR="007C6979" w:rsidRPr="000409DC">
        <w:rPr>
          <w:spacing w:val="6"/>
          <w:sz w:val="24"/>
        </w:rPr>
        <w:t xml:space="preserve">elements </w:t>
      </w:r>
      <w:r w:rsidR="007C6979">
        <w:rPr>
          <w:spacing w:val="6"/>
          <w:sz w:val="24"/>
        </w:rPr>
        <w:t xml:space="preserve">of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2</m:t>
            </m:r>
          </m:sub>
        </m:sSub>
      </m:oMath>
      <w:r w:rsidR="007C6979">
        <w:rPr>
          <w:spacing w:val="6"/>
          <w:sz w:val="24"/>
        </w:rPr>
        <w:t xml:space="preserve"> </w:t>
      </w:r>
      <w:r w:rsidR="007C6979" w:rsidRPr="000409DC">
        <w:rPr>
          <w:spacing w:val="6"/>
          <w:sz w:val="24"/>
        </w:rPr>
        <w:t>are</w:t>
      </w:r>
      <w:r w:rsidR="007C6979" w:rsidRPr="000409DC">
        <w:rPr>
          <w:spacing w:val="6"/>
          <w:sz w:val="24"/>
          <w:szCs w:val="24"/>
          <w:lang w:val="en-US"/>
        </w:rPr>
        <w:t xml:space="preserve"> q</w:t>
      </w:r>
      <w:r w:rsidR="007C6979">
        <w:rPr>
          <w:spacing w:val="6"/>
          <w:sz w:val="24"/>
          <w:szCs w:val="24"/>
          <w:lang w:val="en-US"/>
        </w:rPr>
        <w:t>uantized and reported by UE to improve the CQI measurement accuracy.</w:t>
      </w:r>
      <w:r w:rsidR="007C6979">
        <w:rPr>
          <w:spacing w:val="6"/>
          <w:sz w:val="24"/>
        </w:rPr>
        <w:t xml:space="preserve"> </w:t>
      </w:r>
      <w:r w:rsidR="007C6979" w:rsidRPr="007C6979">
        <w:rPr>
          <w:spacing w:val="6"/>
          <w:sz w:val="24"/>
        </w:rPr>
        <w:t xml:space="preserve"> </w:t>
      </w:r>
    </w:p>
    <w:p w14:paraId="56DC74B2" w14:textId="77777777" w:rsidR="000409DC" w:rsidRDefault="003A353F" w:rsidP="000409DC">
      <w:pPr>
        <w:pStyle w:val="Heading1"/>
        <w:numPr>
          <w:ilvl w:val="1"/>
          <w:numId w:val="19"/>
        </w:numPr>
        <w:pBdr>
          <w:top w:val="none" w:sz="0" w:space="0" w:color="auto"/>
        </w:pBd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  <w:r w:rsidR="000409DC">
        <w:rPr>
          <w:rFonts w:cs="Arial"/>
          <w:lang w:val="en-US"/>
        </w:rPr>
        <w:t xml:space="preserve"> </w:t>
      </w:r>
    </w:p>
    <w:p w14:paraId="6275C613" w14:textId="6F916027" w:rsidR="00714459" w:rsidRDefault="00CE3F08" w:rsidP="00BD1F2B">
      <w:pPr>
        <w:pStyle w:val="BodyText"/>
        <w:ind w:firstLine="288"/>
        <w:rPr>
          <w:rFonts w:ascii="Times New Roman" w:hAnsi="Times New Roman"/>
          <w:spacing w:val="6"/>
          <w:sz w:val="24"/>
        </w:rPr>
      </w:pPr>
      <w:r>
        <w:rPr>
          <w:spacing w:val="6"/>
          <w:sz w:val="24"/>
        </w:rPr>
        <w:t xml:space="preserve">The proposed scheme can be </w:t>
      </w:r>
      <w:r w:rsidR="00031694">
        <w:rPr>
          <w:spacing w:val="6"/>
          <w:sz w:val="24"/>
        </w:rPr>
        <w:t>implemented</w:t>
      </w:r>
      <w:r>
        <w:rPr>
          <w:spacing w:val="6"/>
          <w:sz w:val="24"/>
        </w:rPr>
        <w:t xml:space="preserve"> </w:t>
      </w:r>
      <w:r w:rsidR="00946030">
        <w:rPr>
          <w:spacing w:val="6"/>
          <w:sz w:val="24"/>
        </w:rPr>
        <w:t>in</w:t>
      </w:r>
      <w:r w:rsidR="003A353F">
        <w:rPr>
          <w:spacing w:val="6"/>
          <w:sz w:val="24"/>
        </w:rPr>
        <w:t xml:space="preserve"> the LTE system, where the</w:t>
      </w:r>
      <w:r w:rsidR="007E0CAE">
        <w:rPr>
          <w:spacing w:val="6"/>
          <w:sz w:val="24"/>
        </w:rPr>
        <w:t xml:space="preserve"> </w:t>
      </w:r>
      <w:r w:rsidR="00031694">
        <w:rPr>
          <w:spacing w:val="6"/>
          <w:sz w:val="24"/>
        </w:rPr>
        <w:t xml:space="preserve">beam weight for beam formed </w:t>
      </w:r>
      <w:r w:rsidR="007E0CAE">
        <w:rPr>
          <w:spacing w:val="6"/>
          <w:sz w:val="24"/>
        </w:rPr>
        <w:t xml:space="preserve">CSI-RS </w:t>
      </w:r>
      <w:r w:rsidR="00031694">
        <w:rPr>
          <w:spacing w:val="6"/>
          <w:sz w:val="24"/>
        </w:rPr>
        <w:t xml:space="preserve">is equal to </w:t>
      </w:r>
      <w:r w:rsidR="003A353F">
        <w:rPr>
          <w:rFonts w:ascii="Times New Roman" w:hAnsi="Times New Roman"/>
          <w:spacing w:val="6"/>
          <w:sz w:val="24"/>
        </w:rPr>
        <w:t>virtualization matrix</w:t>
      </w:r>
      <w:r w:rsidR="003A353F" w:rsidRPr="000C0741">
        <w:rPr>
          <w:rFonts w:ascii="Times New Roman" w:hAnsi="Times New Roman"/>
          <w:spacing w:val="6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pacing w:val="6"/>
                <w:sz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pacing w:val="6"/>
                <w:sz w:val="24"/>
              </w:rPr>
              <m:t>1</m:t>
            </m:r>
          </m:sub>
        </m:sSub>
      </m:oMath>
      <w:r w:rsidR="003A353F">
        <w:rPr>
          <w:spacing w:val="6"/>
          <w:sz w:val="24"/>
        </w:rPr>
        <w:t xml:space="preserve">, and </w:t>
      </w:r>
      <w:r w:rsidR="007E0CAE">
        <w:rPr>
          <w:spacing w:val="6"/>
          <w:sz w:val="24"/>
        </w:rPr>
        <w:t xml:space="preserve">the quantized elements are reported through </w:t>
      </w:r>
      <w:r w:rsidR="003A353F">
        <w:rPr>
          <w:spacing w:val="6"/>
          <w:sz w:val="24"/>
        </w:rPr>
        <w:t>PUSCH</w:t>
      </w:r>
      <w:r w:rsidR="00D46010">
        <w:rPr>
          <w:spacing w:val="6"/>
          <w:sz w:val="24"/>
        </w:rPr>
        <w:t xml:space="preserve"> mode 3-</w:t>
      </w:r>
      <w:r w:rsidR="00A4112F">
        <w:rPr>
          <w:spacing w:val="6"/>
          <w:sz w:val="24"/>
        </w:rPr>
        <w:t>1</w:t>
      </w:r>
      <w:r w:rsidR="00D46010">
        <w:rPr>
          <w:spacing w:val="6"/>
          <w:sz w:val="24"/>
        </w:rPr>
        <w:t xml:space="preserve">. </w:t>
      </w:r>
      <w:r w:rsidR="00714459">
        <w:rPr>
          <w:rFonts w:ascii="Times New Roman" w:hAnsi="Times New Roman"/>
          <w:spacing w:val="6"/>
          <w:sz w:val="24"/>
        </w:rPr>
        <w:t xml:space="preserve">The larger number antenna elements are virtualized into the smaller antenna ports, e. g. 8 ports, and then UE can derive and report the channel state information based on beamforming the CSI-RS, which </w:t>
      </w:r>
      <w:r w:rsidR="00031694">
        <w:rPr>
          <w:rFonts w:ascii="Times New Roman" w:hAnsi="Times New Roman"/>
          <w:spacing w:val="6"/>
          <w:sz w:val="24"/>
        </w:rPr>
        <w:t>can maintain</w:t>
      </w:r>
      <w:r w:rsidR="00714459">
        <w:rPr>
          <w:rFonts w:ascii="Times New Roman" w:hAnsi="Times New Roman"/>
          <w:spacing w:val="6"/>
          <w:sz w:val="24"/>
        </w:rPr>
        <w:t xml:space="preserve"> the complexity and overhead in irrespective to the number of antenna elements. </w:t>
      </w:r>
      <w:r w:rsidR="00822B51">
        <w:rPr>
          <w:rFonts w:ascii="Times New Roman" w:hAnsi="Times New Roman"/>
          <w:spacing w:val="6"/>
          <w:sz w:val="24"/>
        </w:rPr>
        <w:t>T</w:t>
      </w:r>
      <w:r w:rsidR="00822B51">
        <w:rPr>
          <w:spacing w:val="6"/>
          <w:sz w:val="24"/>
        </w:rPr>
        <w:t>he beam formed CSI-RS ports can be shared by multiple UEs, which has reduced CSI-RS overhead, compared with UE</w:t>
      </w:r>
      <w:r w:rsidR="00D5111B">
        <w:rPr>
          <w:spacing w:val="6"/>
          <w:sz w:val="24"/>
        </w:rPr>
        <w:t>-</w:t>
      </w:r>
      <w:r w:rsidR="00822B51">
        <w:rPr>
          <w:spacing w:val="6"/>
          <w:sz w:val="24"/>
        </w:rPr>
        <w:t xml:space="preserve">specific beam formed CSI-RS.  </w:t>
      </w:r>
      <w:r w:rsidR="00714459">
        <w:rPr>
          <w:rFonts w:ascii="Times New Roman" w:hAnsi="Times New Roman"/>
          <w:spacing w:val="6"/>
          <w:sz w:val="24"/>
        </w:rPr>
        <w:t>Based on beam formed CSI-RS, the channel can be estimated more accurately.</w:t>
      </w:r>
      <w:r w:rsidR="00714459" w:rsidRPr="00714459">
        <w:rPr>
          <w:spacing w:val="6"/>
          <w:sz w:val="24"/>
        </w:rPr>
        <w:t xml:space="preserve"> </w:t>
      </w:r>
    </w:p>
    <w:p w14:paraId="5B3CB8F1" w14:textId="77777777" w:rsidR="00D5111B" w:rsidRDefault="00BD5163" w:rsidP="00BD1F2B">
      <w:pPr>
        <w:pStyle w:val="BodyText"/>
        <w:ind w:firstLine="288"/>
        <w:rPr>
          <w:spacing w:val="6"/>
          <w:sz w:val="24"/>
        </w:rPr>
      </w:pPr>
      <w:r>
        <w:rPr>
          <w:spacing w:val="6"/>
          <w:sz w:val="24"/>
        </w:rPr>
        <w:t>Compared with t</w:t>
      </w:r>
      <w:r w:rsidR="00AA2F48">
        <w:rPr>
          <w:spacing w:val="6"/>
          <w:sz w:val="24"/>
        </w:rPr>
        <w:t>he</w:t>
      </w:r>
      <w:r>
        <w:rPr>
          <w:spacing w:val="6"/>
          <w:sz w:val="24"/>
        </w:rPr>
        <w:t xml:space="preserve"> </w:t>
      </w:r>
      <w:r w:rsidR="00D5111B">
        <w:rPr>
          <w:spacing w:val="6"/>
          <w:sz w:val="24"/>
        </w:rPr>
        <w:t xml:space="preserve">implicit CSI </w:t>
      </w:r>
      <w:r>
        <w:rPr>
          <w:spacing w:val="6"/>
          <w:sz w:val="24"/>
        </w:rPr>
        <w:t>feedback mode</w:t>
      </w:r>
      <w:r w:rsidR="00AA2F48">
        <w:rPr>
          <w:spacing w:val="6"/>
          <w:sz w:val="24"/>
        </w:rPr>
        <w:t xml:space="preserve"> </w:t>
      </w:r>
      <w:r w:rsidR="00D5111B">
        <w:rPr>
          <w:spacing w:val="6"/>
          <w:sz w:val="24"/>
        </w:rPr>
        <w:t xml:space="preserve">supported </w:t>
      </w:r>
      <w:r w:rsidR="00AA2F48">
        <w:rPr>
          <w:spacing w:val="6"/>
          <w:sz w:val="24"/>
        </w:rPr>
        <w:t>in LTE system</w:t>
      </w:r>
      <w:r>
        <w:rPr>
          <w:spacing w:val="6"/>
          <w:sz w:val="24"/>
        </w:rPr>
        <w:t>, t</w:t>
      </w:r>
      <w:r w:rsidR="00031694">
        <w:rPr>
          <w:spacing w:val="6"/>
          <w:sz w:val="24"/>
        </w:rPr>
        <w:t xml:space="preserve">he reporting overhead of explicit CSI </w:t>
      </w:r>
      <w:r w:rsidR="00D5111B">
        <w:rPr>
          <w:spacing w:val="6"/>
          <w:sz w:val="24"/>
        </w:rPr>
        <w:t>may be higher and, therefore,</w:t>
      </w:r>
      <w:r>
        <w:rPr>
          <w:spacing w:val="6"/>
          <w:sz w:val="24"/>
        </w:rPr>
        <w:t xml:space="preserve"> should be </w:t>
      </w:r>
      <w:r w:rsidR="00AA2F48">
        <w:rPr>
          <w:spacing w:val="6"/>
          <w:sz w:val="24"/>
        </w:rPr>
        <w:t>carefully studied</w:t>
      </w:r>
      <w:r>
        <w:rPr>
          <w:spacing w:val="6"/>
          <w:sz w:val="24"/>
        </w:rPr>
        <w:t>.</w:t>
      </w:r>
      <w:r w:rsidR="00031694">
        <w:rPr>
          <w:spacing w:val="6"/>
          <w:sz w:val="24"/>
        </w:rPr>
        <w:t xml:space="preserve"> </w:t>
      </w:r>
      <w:r w:rsidR="00D5111B">
        <w:rPr>
          <w:spacing w:val="6"/>
          <w:sz w:val="24"/>
        </w:rPr>
        <w:t>More specifically, in the proposed scheme t</w:t>
      </w:r>
      <w:r w:rsidR="00031694">
        <w:rPr>
          <w:spacing w:val="6"/>
          <w:sz w:val="24"/>
        </w:rPr>
        <w:t xml:space="preserve">he channel covariance matrix is derived based on </w:t>
      </w:r>
      <w:r w:rsidR="00D5111B">
        <w:rPr>
          <w:spacing w:val="6"/>
          <w:sz w:val="24"/>
        </w:rPr>
        <w:t xml:space="preserve">the </w:t>
      </w:r>
      <w:r w:rsidR="00031694">
        <w:rPr>
          <w:spacing w:val="6"/>
          <w:sz w:val="24"/>
        </w:rPr>
        <w:t>long</w:t>
      </w:r>
      <w:r w:rsidR="00D5111B">
        <w:rPr>
          <w:spacing w:val="6"/>
          <w:sz w:val="24"/>
        </w:rPr>
        <w:t>-</w:t>
      </w:r>
      <w:r w:rsidR="00031694">
        <w:rPr>
          <w:spacing w:val="6"/>
          <w:sz w:val="24"/>
        </w:rPr>
        <w:t>term averaged measurement</w:t>
      </w:r>
      <w:r w:rsidR="00D5111B">
        <w:rPr>
          <w:spacing w:val="6"/>
          <w:sz w:val="24"/>
        </w:rPr>
        <w:t>s</w:t>
      </w:r>
      <w:r w:rsidR="00031694">
        <w:rPr>
          <w:spacing w:val="6"/>
          <w:sz w:val="24"/>
        </w:rPr>
        <w:t>, so it</w:t>
      </w:r>
      <w:r w:rsidR="00D5111B">
        <w:rPr>
          <w:spacing w:val="6"/>
          <w:sz w:val="24"/>
        </w:rPr>
        <w:t xml:space="preserve"> provides</w:t>
      </w:r>
      <w:r w:rsidR="00031694">
        <w:rPr>
          <w:spacing w:val="6"/>
          <w:sz w:val="24"/>
        </w:rPr>
        <w:t xml:space="preserve"> more stable </w:t>
      </w:r>
      <w:r w:rsidR="00D5111B">
        <w:rPr>
          <w:spacing w:val="6"/>
          <w:sz w:val="24"/>
        </w:rPr>
        <w:t>channel state information comparing to</w:t>
      </w:r>
      <w:r w:rsidR="00031694">
        <w:rPr>
          <w:spacing w:val="6"/>
          <w:sz w:val="24"/>
        </w:rPr>
        <w:t xml:space="preserve"> the instantaneous </w:t>
      </w:r>
      <w:r w:rsidR="00D5111B">
        <w:rPr>
          <w:spacing w:val="6"/>
          <w:sz w:val="24"/>
        </w:rPr>
        <w:t xml:space="preserve">measurements and therefore </w:t>
      </w:r>
      <w:r w:rsidR="00031694">
        <w:rPr>
          <w:spacing w:val="6"/>
          <w:sz w:val="24"/>
        </w:rPr>
        <w:t>avoid</w:t>
      </w:r>
      <w:r w:rsidR="00D5111B">
        <w:rPr>
          <w:spacing w:val="6"/>
          <w:sz w:val="24"/>
        </w:rPr>
        <w:t>s</w:t>
      </w:r>
      <w:r w:rsidR="00031694">
        <w:rPr>
          <w:spacing w:val="6"/>
          <w:sz w:val="24"/>
        </w:rPr>
        <w:t xml:space="preserve"> frequent </w:t>
      </w:r>
      <w:r w:rsidR="00D5111B">
        <w:rPr>
          <w:spacing w:val="6"/>
          <w:sz w:val="24"/>
        </w:rPr>
        <w:t xml:space="preserve">CSI </w:t>
      </w:r>
      <w:r w:rsidR="00031694">
        <w:rPr>
          <w:spacing w:val="6"/>
          <w:sz w:val="24"/>
        </w:rPr>
        <w:t>report</w:t>
      </w:r>
      <w:r w:rsidR="00D5111B">
        <w:rPr>
          <w:spacing w:val="6"/>
          <w:sz w:val="24"/>
        </w:rPr>
        <w:t>ing updates</w:t>
      </w:r>
      <w:r w:rsidR="00031694">
        <w:rPr>
          <w:spacing w:val="6"/>
          <w:sz w:val="24"/>
        </w:rPr>
        <w:t>.</w:t>
      </w:r>
      <w:r>
        <w:rPr>
          <w:spacing w:val="6"/>
          <w:sz w:val="24"/>
        </w:rPr>
        <w:t xml:space="preserve"> </w:t>
      </w:r>
    </w:p>
    <w:p w14:paraId="438FE0EC" w14:textId="77777777" w:rsidR="00A25BF7" w:rsidRDefault="00714459" w:rsidP="00BD1F2B">
      <w:pPr>
        <w:pStyle w:val="BodyText"/>
        <w:ind w:firstLine="288"/>
        <w:rPr>
          <w:spacing w:val="6"/>
          <w:sz w:val="24"/>
        </w:rPr>
      </w:pPr>
      <w:r>
        <w:rPr>
          <w:spacing w:val="6"/>
          <w:sz w:val="24"/>
        </w:rPr>
        <w:lastRenderedPageBreak/>
        <w:t xml:space="preserve">In [2], two quantization schemes, Givens </w:t>
      </w:r>
      <w:r w:rsidR="000E293C">
        <w:rPr>
          <w:spacing w:val="6"/>
          <w:sz w:val="24"/>
        </w:rPr>
        <w:t>R</w:t>
      </w:r>
      <w:r>
        <w:rPr>
          <w:spacing w:val="6"/>
          <w:sz w:val="24"/>
        </w:rPr>
        <w:t xml:space="preserve">otation </w:t>
      </w:r>
      <w:r w:rsidR="000E293C">
        <w:rPr>
          <w:spacing w:val="6"/>
          <w:sz w:val="24"/>
        </w:rPr>
        <w:t xml:space="preserve">(GR) </w:t>
      </w:r>
      <w:r>
        <w:rPr>
          <w:spacing w:val="6"/>
          <w:sz w:val="24"/>
        </w:rPr>
        <w:t xml:space="preserve">and Householder </w:t>
      </w:r>
      <w:r w:rsidR="000E293C">
        <w:rPr>
          <w:spacing w:val="6"/>
          <w:sz w:val="24"/>
        </w:rPr>
        <w:t xml:space="preserve">(HH) </w:t>
      </w:r>
      <w:r>
        <w:rPr>
          <w:spacing w:val="6"/>
          <w:sz w:val="24"/>
        </w:rPr>
        <w:t xml:space="preserve">transformation, are studied for element quantization. For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d</m:t>
            </m:r>
          </m:sub>
        </m:sSub>
      </m:oMath>
      <w:r w:rsidRPr="00F934C1">
        <w:rPr>
          <w:spacing w:val="6"/>
          <w:sz w:val="24"/>
        </w:rPr>
        <w:t xml:space="preserve"> beam formed CSI-RS </w:t>
      </w:r>
      <w:r w:rsidR="00D5111B">
        <w:rPr>
          <w:spacing w:val="6"/>
          <w:sz w:val="24"/>
        </w:rPr>
        <w:t xml:space="preserve">antenna </w:t>
      </w:r>
      <w:r w:rsidRPr="00F934C1">
        <w:rPr>
          <w:spacing w:val="6"/>
          <w:sz w:val="24"/>
        </w:rPr>
        <w:t xml:space="preserve">ports and rank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l</m:t>
            </m:r>
          </m:sub>
        </m:sSub>
      </m:oMath>
      <w:r w:rsidRPr="00F934C1">
        <w:rPr>
          <w:spacing w:val="6"/>
          <w:sz w:val="24"/>
        </w:rPr>
        <w:t xml:space="preserve">, total </w:t>
      </w:r>
      <m:oMath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</w:rPr>
          <m:t>(2</m:t>
        </m:r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</w:rPr>
          <m:t>-</m:t>
        </m:r>
        <m:sSub>
          <m:sSubPr>
            <m:ctrlPr>
              <w:rPr>
                <w:rFonts w:ascii="Cambria Math" w:hAnsi="Cambria Math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</w:rPr>
              <m:t>N</m:t>
            </m:r>
          </m:e>
          <m:sub>
            <m:r>
              <w:rPr>
                <w:rFonts w:ascii="Cambria Math" w:hAnsi="Cambria Math"/>
                <w:spacing w:val="6"/>
                <w:sz w:val="24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pacing w:val="6"/>
            <w:sz w:val="24"/>
          </w:rPr>
          <m:t>-1)</m:t>
        </m:r>
      </m:oMath>
      <w:r w:rsidRPr="00F934C1">
        <w:rPr>
          <w:spacing w:val="6"/>
          <w:sz w:val="24"/>
        </w:rPr>
        <w:t xml:space="preserve"> </w:t>
      </w:r>
      <w:r>
        <w:rPr>
          <w:spacing w:val="6"/>
          <w:sz w:val="24"/>
        </w:rPr>
        <w:t xml:space="preserve">real </w:t>
      </w:r>
      <w:r w:rsidRPr="00F934C1">
        <w:rPr>
          <w:spacing w:val="6"/>
          <w:sz w:val="24"/>
        </w:rPr>
        <w:t xml:space="preserve">elements are </w:t>
      </w:r>
      <w:r>
        <w:rPr>
          <w:spacing w:val="6"/>
          <w:sz w:val="24"/>
        </w:rPr>
        <w:t xml:space="preserve">required to be reported, e.g. 26/14 real elements need to be quantized and reported for rank 2/rank </w:t>
      </w:r>
      <w:r w:rsidR="00D5111B">
        <w:rPr>
          <w:spacing w:val="6"/>
          <w:sz w:val="24"/>
        </w:rPr>
        <w:t xml:space="preserve">1 respectively </w:t>
      </w:r>
      <w:r>
        <w:rPr>
          <w:spacing w:val="6"/>
          <w:sz w:val="24"/>
        </w:rPr>
        <w:t xml:space="preserve">based on 8 beam formed CSI-RS </w:t>
      </w:r>
      <w:r w:rsidR="00D5111B">
        <w:rPr>
          <w:spacing w:val="6"/>
          <w:sz w:val="24"/>
        </w:rPr>
        <w:t xml:space="preserve">antenna </w:t>
      </w:r>
      <w:r>
        <w:rPr>
          <w:spacing w:val="6"/>
          <w:sz w:val="24"/>
        </w:rPr>
        <w:t xml:space="preserve">ports. </w:t>
      </w:r>
      <w:r w:rsidR="00814711">
        <w:rPr>
          <w:spacing w:val="6"/>
          <w:sz w:val="24"/>
        </w:rPr>
        <w:t xml:space="preserve">To further reduce the </w:t>
      </w:r>
      <w:r w:rsidR="00D5111B">
        <w:rPr>
          <w:spacing w:val="6"/>
          <w:sz w:val="24"/>
        </w:rPr>
        <w:t xml:space="preserve">CSI reporting </w:t>
      </w:r>
      <w:r w:rsidR="00814711">
        <w:rPr>
          <w:spacing w:val="6"/>
          <w:sz w:val="24"/>
        </w:rPr>
        <w:t>overhead, the uneven quanti</w:t>
      </w:r>
      <w:r w:rsidR="00F73836">
        <w:rPr>
          <w:spacing w:val="6"/>
          <w:sz w:val="24"/>
        </w:rPr>
        <w:t xml:space="preserve">zation can be </w:t>
      </w:r>
      <w:r w:rsidR="00D5111B">
        <w:rPr>
          <w:spacing w:val="6"/>
          <w:sz w:val="24"/>
        </w:rPr>
        <w:t>considered</w:t>
      </w:r>
      <w:r w:rsidR="00F73836">
        <w:rPr>
          <w:spacing w:val="6"/>
          <w:sz w:val="24"/>
        </w:rPr>
        <w:t xml:space="preserve">. </w:t>
      </w:r>
      <w:r w:rsidR="00D5111B">
        <w:rPr>
          <w:spacing w:val="6"/>
          <w:sz w:val="24"/>
        </w:rPr>
        <w:t xml:space="preserve">For example in </w:t>
      </w:r>
      <w:r w:rsidR="00E73985">
        <w:rPr>
          <w:spacing w:val="6"/>
          <w:sz w:val="24"/>
        </w:rPr>
        <w:t>Type-I</w:t>
      </w:r>
      <w:r w:rsidR="00F73836">
        <w:rPr>
          <w:spacing w:val="6"/>
          <w:sz w:val="24"/>
        </w:rPr>
        <w:t xml:space="preserve"> </w:t>
      </w:r>
      <w:r w:rsidR="00D5111B">
        <w:rPr>
          <w:spacing w:val="6"/>
          <w:sz w:val="24"/>
        </w:rPr>
        <w:t>approach different</w:t>
      </w:r>
      <w:r w:rsidR="00F73836">
        <w:rPr>
          <w:spacing w:val="6"/>
          <w:sz w:val="24"/>
        </w:rPr>
        <w:t xml:space="preserve"> distribution range of the element</w:t>
      </w:r>
      <w:r w:rsidR="00D5111B">
        <w:rPr>
          <w:spacing w:val="6"/>
          <w:sz w:val="24"/>
        </w:rPr>
        <w:t>s can be utilized</w:t>
      </w:r>
      <w:r w:rsidR="00F73836">
        <w:rPr>
          <w:spacing w:val="6"/>
          <w:sz w:val="24"/>
        </w:rPr>
        <w:t>, as illustrated in the Figure 3 and Figure 4 of [2]</w:t>
      </w:r>
      <w:r w:rsidR="00A25BF7">
        <w:rPr>
          <w:spacing w:val="6"/>
          <w:sz w:val="24"/>
        </w:rPr>
        <w:t xml:space="preserve">, </w:t>
      </w:r>
      <w:r w:rsidR="00D5111B">
        <w:rPr>
          <w:spacing w:val="6"/>
          <w:sz w:val="24"/>
        </w:rPr>
        <w:t xml:space="preserve">where </w:t>
      </w:r>
      <w:r w:rsidR="00A25BF7">
        <w:rPr>
          <w:spacing w:val="6"/>
          <w:sz w:val="24"/>
        </w:rPr>
        <w:t xml:space="preserve">the elements </w:t>
      </w:r>
      <w:r w:rsidR="00295997">
        <w:rPr>
          <w:spacing w:val="6"/>
          <w:sz w:val="24"/>
        </w:rPr>
        <w:t xml:space="preserve">with wider distribution range </w:t>
      </w:r>
      <w:r w:rsidR="00A25BF7">
        <w:rPr>
          <w:spacing w:val="6"/>
          <w:sz w:val="24"/>
        </w:rPr>
        <w:t>can be quantized with more bits</w:t>
      </w:r>
      <w:r w:rsidR="00D5111B">
        <w:rPr>
          <w:spacing w:val="6"/>
          <w:sz w:val="24"/>
        </w:rPr>
        <w:t>,</w:t>
      </w:r>
      <w:r w:rsidR="00A25BF7">
        <w:rPr>
          <w:spacing w:val="6"/>
          <w:sz w:val="24"/>
        </w:rPr>
        <w:t xml:space="preserve"> e.g. 4 bits</w:t>
      </w:r>
      <w:r w:rsidR="00295997">
        <w:rPr>
          <w:spacing w:val="6"/>
          <w:sz w:val="24"/>
        </w:rPr>
        <w:t>, while the</w:t>
      </w:r>
      <w:r w:rsidR="00A25BF7">
        <w:rPr>
          <w:spacing w:val="6"/>
          <w:sz w:val="24"/>
        </w:rPr>
        <w:t xml:space="preserve"> elements</w:t>
      </w:r>
      <w:r w:rsidR="00295997">
        <w:rPr>
          <w:spacing w:val="6"/>
          <w:sz w:val="24"/>
        </w:rPr>
        <w:t xml:space="preserve"> with </w:t>
      </w:r>
      <w:r w:rsidR="00D5111B">
        <w:rPr>
          <w:spacing w:val="6"/>
          <w:sz w:val="24"/>
        </w:rPr>
        <w:t xml:space="preserve">smaller </w:t>
      </w:r>
      <w:r w:rsidR="00295997">
        <w:rPr>
          <w:spacing w:val="6"/>
          <w:sz w:val="24"/>
        </w:rPr>
        <w:t xml:space="preserve">distribution range </w:t>
      </w:r>
      <w:r w:rsidR="00D5111B">
        <w:rPr>
          <w:spacing w:val="6"/>
          <w:sz w:val="24"/>
        </w:rPr>
        <w:t>can be</w:t>
      </w:r>
      <w:r w:rsidR="00A25BF7">
        <w:rPr>
          <w:spacing w:val="6"/>
          <w:sz w:val="24"/>
        </w:rPr>
        <w:t xml:space="preserve"> quantized with </w:t>
      </w:r>
      <w:r w:rsidR="00D5111B">
        <w:rPr>
          <w:spacing w:val="6"/>
          <w:sz w:val="24"/>
        </w:rPr>
        <w:t xml:space="preserve">smaller number of </w:t>
      </w:r>
      <w:r w:rsidR="00A25BF7">
        <w:rPr>
          <w:spacing w:val="6"/>
          <w:sz w:val="24"/>
        </w:rPr>
        <w:t xml:space="preserve">bits, e.g. 3 bits. </w:t>
      </w:r>
      <w:r w:rsidR="00D5111B">
        <w:rPr>
          <w:spacing w:val="6"/>
          <w:sz w:val="24"/>
        </w:rPr>
        <w:t xml:space="preserve">In this case </w:t>
      </w:r>
      <w:r w:rsidR="00A25BF7">
        <w:rPr>
          <w:spacing w:val="6"/>
          <w:sz w:val="24"/>
        </w:rPr>
        <w:t>the report</w:t>
      </w:r>
      <w:r w:rsidR="00D5111B">
        <w:rPr>
          <w:spacing w:val="6"/>
          <w:sz w:val="24"/>
        </w:rPr>
        <w:t>ing</w:t>
      </w:r>
      <w:r w:rsidR="00A25BF7">
        <w:rPr>
          <w:spacing w:val="6"/>
          <w:sz w:val="24"/>
        </w:rPr>
        <w:t xml:space="preserve"> overhead can be reduced to 97 bits and 52 bits for rank 2 and rank</w:t>
      </w:r>
      <w:r w:rsidR="00295997">
        <w:rPr>
          <w:spacing w:val="6"/>
          <w:sz w:val="24"/>
        </w:rPr>
        <w:t xml:space="preserve"> </w:t>
      </w:r>
      <w:r w:rsidR="00A25BF7">
        <w:rPr>
          <w:spacing w:val="6"/>
          <w:sz w:val="24"/>
        </w:rPr>
        <w:t xml:space="preserve">1. On the other hand, </w:t>
      </w:r>
      <w:r w:rsidR="00D5111B">
        <w:rPr>
          <w:spacing w:val="6"/>
          <w:sz w:val="24"/>
        </w:rPr>
        <w:t xml:space="preserve">in </w:t>
      </w:r>
      <w:r w:rsidR="00E73985">
        <w:rPr>
          <w:spacing w:val="6"/>
          <w:sz w:val="24"/>
        </w:rPr>
        <w:t xml:space="preserve">Type-II </w:t>
      </w:r>
      <w:r w:rsidR="00D5111B">
        <w:rPr>
          <w:spacing w:val="6"/>
          <w:sz w:val="24"/>
        </w:rPr>
        <w:t xml:space="preserve">approach </w:t>
      </w:r>
      <w:r w:rsidR="00A25BF7">
        <w:rPr>
          <w:spacing w:val="6"/>
          <w:sz w:val="24"/>
        </w:rPr>
        <w:t xml:space="preserve">the Eigen vector corresponding to strong Eigen value </w:t>
      </w:r>
      <w:r w:rsidR="000E293C">
        <w:rPr>
          <w:spacing w:val="6"/>
          <w:sz w:val="24"/>
        </w:rPr>
        <w:t xml:space="preserve">are quantized </w:t>
      </w:r>
      <w:r w:rsidR="00A25BF7">
        <w:rPr>
          <w:spacing w:val="6"/>
          <w:sz w:val="24"/>
        </w:rPr>
        <w:t xml:space="preserve">by </w:t>
      </w:r>
      <w:r w:rsidR="00D5111B">
        <w:rPr>
          <w:spacing w:val="6"/>
          <w:sz w:val="24"/>
        </w:rPr>
        <w:t xml:space="preserve">using </w:t>
      </w:r>
      <w:r w:rsidR="00A25BF7">
        <w:rPr>
          <w:spacing w:val="6"/>
          <w:sz w:val="24"/>
        </w:rPr>
        <w:t xml:space="preserve">more bits, e.g. 4 bits, </w:t>
      </w:r>
      <w:r w:rsidR="000E293C">
        <w:rPr>
          <w:spacing w:val="6"/>
          <w:sz w:val="24"/>
        </w:rPr>
        <w:t>while</w:t>
      </w:r>
      <w:r w:rsidR="00A25BF7">
        <w:rPr>
          <w:spacing w:val="6"/>
          <w:sz w:val="24"/>
        </w:rPr>
        <w:t xml:space="preserve"> the Eigen vector corresponding to weak Eigen value by </w:t>
      </w:r>
      <w:r w:rsidR="00D5111B">
        <w:rPr>
          <w:spacing w:val="6"/>
          <w:sz w:val="24"/>
        </w:rPr>
        <w:t xml:space="preserve">smaller number of </w:t>
      </w:r>
      <w:r w:rsidR="00A25BF7">
        <w:rPr>
          <w:spacing w:val="6"/>
          <w:sz w:val="24"/>
        </w:rPr>
        <w:t>bits, e.g. 3 bits</w:t>
      </w:r>
      <w:r w:rsidR="000E293C">
        <w:rPr>
          <w:spacing w:val="6"/>
          <w:sz w:val="24"/>
        </w:rPr>
        <w:t>. In this case</w:t>
      </w:r>
      <w:r w:rsidR="00A25BF7">
        <w:rPr>
          <w:spacing w:val="6"/>
          <w:sz w:val="24"/>
        </w:rPr>
        <w:t xml:space="preserve"> the report</w:t>
      </w:r>
      <w:r w:rsidR="000E293C">
        <w:rPr>
          <w:spacing w:val="6"/>
          <w:sz w:val="24"/>
        </w:rPr>
        <w:t>ing</w:t>
      </w:r>
      <w:r w:rsidR="00A25BF7">
        <w:rPr>
          <w:spacing w:val="6"/>
          <w:sz w:val="24"/>
        </w:rPr>
        <w:t xml:space="preserve"> overhead can be </w:t>
      </w:r>
      <w:r w:rsidR="00D5111B">
        <w:rPr>
          <w:spacing w:val="6"/>
          <w:sz w:val="24"/>
        </w:rPr>
        <w:t xml:space="preserve">also </w:t>
      </w:r>
      <w:r w:rsidR="00A25BF7">
        <w:rPr>
          <w:spacing w:val="6"/>
          <w:sz w:val="24"/>
        </w:rPr>
        <w:t>reduced to</w:t>
      </w:r>
      <w:r w:rsidR="00D734F1">
        <w:rPr>
          <w:spacing w:val="6"/>
          <w:sz w:val="24"/>
        </w:rPr>
        <w:t xml:space="preserve"> 92 bits for rank</w:t>
      </w:r>
      <w:r w:rsidR="000E293C">
        <w:rPr>
          <w:spacing w:val="6"/>
          <w:sz w:val="24"/>
        </w:rPr>
        <w:t xml:space="preserve"> </w:t>
      </w:r>
      <w:r w:rsidR="00D734F1">
        <w:rPr>
          <w:spacing w:val="6"/>
          <w:sz w:val="24"/>
        </w:rPr>
        <w:t>2.</w:t>
      </w:r>
    </w:p>
    <w:p w14:paraId="01B4A2BE" w14:textId="77777777" w:rsidR="003D3C04" w:rsidRPr="00BD1F2B" w:rsidRDefault="003D3C04" w:rsidP="003D3C04">
      <w:pPr>
        <w:jc w:val="both"/>
        <w:rPr>
          <w:sz w:val="22"/>
        </w:rPr>
      </w:pPr>
      <w:r w:rsidRPr="00BD1F2B">
        <w:rPr>
          <w:b/>
          <w:i/>
          <w:sz w:val="24"/>
          <w:szCs w:val="22"/>
          <w:lang w:eastAsia="zh-CN"/>
        </w:rPr>
        <w:t xml:space="preserve">Proposal 1: For beam formed CSI-RS ports, </w:t>
      </w:r>
      <w:r w:rsidR="000E293C" w:rsidRPr="00BD1F2B">
        <w:rPr>
          <w:b/>
          <w:i/>
          <w:sz w:val="24"/>
          <w:szCs w:val="22"/>
          <w:lang w:eastAsia="zh-CN"/>
        </w:rPr>
        <w:t xml:space="preserve">UE should </w:t>
      </w:r>
      <w:r w:rsidRPr="00BD1F2B">
        <w:rPr>
          <w:b/>
          <w:i/>
          <w:sz w:val="24"/>
          <w:szCs w:val="22"/>
          <w:lang w:eastAsia="zh-CN"/>
        </w:rPr>
        <w:t>explicitly report precoding matrix</w:t>
      </w:r>
      <w:r w:rsidR="000E293C" w:rsidRPr="00BD1F2B">
        <w:rPr>
          <w:b/>
          <w:i/>
          <w:sz w:val="24"/>
          <w:szCs w:val="22"/>
          <w:lang w:eastAsia="zh-CN"/>
        </w:rPr>
        <w:t xml:space="preserve"> corresponding to</w:t>
      </w:r>
      <w:r w:rsidRPr="00BD1F2B">
        <w:rPr>
          <w:b/>
          <w:i/>
          <w:sz w:val="24"/>
          <w:szCs w:val="22"/>
          <w:lang w:eastAsia="zh-CN"/>
        </w:rPr>
        <w:t xml:space="preserve"> the strongest N</w:t>
      </w:r>
      <w:r w:rsidRPr="00BD1F2B">
        <w:rPr>
          <w:b/>
          <w:i/>
          <w:sz w:val="24"/>
          <w:szCs w:val="22"/>
          <w:vertAlign w:val="subscript"/>
          <w:lang w:eastAsia="zh-CN"/>
        </w:rPr>
        <w:t>l</w:t>
      </w:r>
      <w:r w:rsidRPr="00BD1F2B">
        <w:rPr>
          <w:b/>
          <w:i/>
          <w:sz w:val="24"/>
          <w:szCs w:val="22"/>
          <w:lang w:eastAsia="zh-CN"/>
        </w:rPr>
        <w:t xml:space="preserve"> Eigen vectors of the beam formed channel covariance matrix, where N</w:t>
      </w:r>
      <w:r w:rsidRPr="00BD1F2B">
        <w:rPr>
          <w:b/>
          <w:i/>
          <w:sz w:val="24"/>
          <w:szCs w:val="22"/>
          <w:vertAlign w:val="subscript"/>
          <w:lang w:eastAsia="zh-CN"/>
        </w:rPr>
        <w:t>l</w:t>
      </w:r>
      <w:r w:rsidRPr="00BD1F2B">
        <w:rPr>
          <w:b/>
          <w:i/>
          <w:sz w:val="24"/>
          <w:szCs w:val="22"/>
          <w:lang w:eastAsia="zh-CN"/>
        </w:rPr>
        <w:t xml:space="preserve"> is the number of layers.</w:t>
      </w:r>
    </w:p>
    <w:p w14:paraId="09D400CF" w14:textId="77777777" w:rsidR="000E42A5" w:rsidRPr="00BD1F2B" w:rsidRDefault="002276C9" w:rsidP="002276C9">
      <w:pPr>
        <w:jc w:val="both"/>
        <w:rPr>
          <w:b/>
          <w:i/>
          <w:sz w:val="24"/>
          <w:szCs w:val="22"/>
          <w:lang w:eastAsia="zh-CN"/>
        </w:rPr>
      </w:pPr>
      <w:r w:rsidRPr="00BD1F2B">
        <w:rPr>
          <w:b/>
          <w:i/>
          <w:sz w:val="24"/>
          <w:szCs w:val="22"/>
          <w:lang w:eastAsia="zh-CN"/>
        </w:rPr>
        <w:t xml:space="preserve">Proposal 2: Uneven quantization </w:t>
      </w:r>
      <w:r w:rsidR="000E293C" w:rsidRPr="00BD1F2B">
        <w:rPr>
          <w:b/>
          <w:i/>
          <w:sz w:val="24"/>
          <w:szCs w:val="22"/>
          <w:lang w:eastAsia="zh-CN"/>
        </w:rPr>
        <w:t>for</w:t>
      </w:r>
      <w:r w:rsidRPr="00BD1F2B">
        <w:rPr>
          <w:b/>
          <w:i/>
          <w:sz w:val="24"/>
          <w:szCs w:val="22"/>
          <w:lang w:eastAsia="zh-CN"/>
        </w:rPr>
        <w:t xml:space="preserve"> GR and HH </w:t>
      </w:r>
      <w:r w:rsidR="000E293C" w:rsidRPr="00BD1F2B">
        <w:rPr>
          <w:b/>
          <w:i/>
          <w:sz w:val="24"/>
          <w:szCs w:val="22"/>
          <w:lang w:eastAsia="zh-CN"/>
        </w:rPr>
        <w:t xml:space="preserve">quantization schemes </w:t>
      </w:r>
      <w:r w:rsidRPr="00BD1F2B">
        <w:rPr>
          <w:b/>
          <w:i/>
          <w:sz w:val="24"/>
          <w:szCs w:val="22"/>
          <w:lang w:eastAsia="zh-CN"/>
        </w:rPr>
        <w:t xml:space="preserve">can be utilized to reduce the </w:t>
      </w:r>
      <w:r w:rsidR="000E293C" w:rsidRPr="00BD1F2B">
        <w:rPr>
          <w:b/>
          <w:i/>
          <w:sz w:val="24"/>
          <w:szCs w:val="22"/>
          <w:lang w:eastAsia="zh-CN"/>
        </w:rPr>
        <w:t xml:space="preserve">CSI </w:t>
      </w:r>
      <w:r w:rsidRPr="00BD1F2B">
        <w:rPr>
          <w:b/>
          <w:i/>
          <w:sz w:val="24"/>
          <w:szCs w:val="22"/>
          <w:lang w:eastAsia="zh-CN"/>
        </w:rPr>
        <w:t>report</w:t>
      </w:r>
      <w:r w:rsidR="000E293C" w:rsidRPr="00BD1F2B">
        <w:rPr>
          <w:b/>
          <w:i/>
          <w:sz w:val="24"/>
          <w:szCs w:val="22"/>
          <w:lang w:eastAsia="zh-CN"/>
        </w:rPr>
        <w:t>ing</w:t>
      </w:r>
      <w:r w:rsidRPr="00BD1F2B">
        <w:rPr>
          <w:b/>
          <w:i/>
          <w:sz w:val="24"/>
          <w:szCs w:val="22"/>
          <w:lang w:eastAsia="zh-CN"/>
        </w:rPr>
        <w:t xml:space="preserve"> overhead.</w:t>
      </w:r>
    </w:p>
    <w:p w14:paraId="252FB801" w14:textId="77777777" w:rsidR="00170C25" w:rsidRPr="005658CE" w:rsidRDefault="00170C25" w:rsidP="00170C25">
      <w:pPr>
        <w:pStyle w:val="Heading1"/>
        <w:pBdr>
          <w:top w:val="none" w:sz="0" w:space="0" w:color="auto"/>
        </w:pBdr>
        <w:spacing w:before="120" w:after="60"/>
        <w:ind w:left="0" w:firstLine="0"/>
        <w:jc w:val="both"/>
        <w:rPr>
          <w:rFonts w:cs="Arial"/>
          <w:lang w:val="en-US"/>
        </w:rPr>
      </w:pPr>
      <w:r w:rsidRPr="00BA6616">
        <w:rPr>
          <w:rFonts w:cs="Arial"/>
          <w:lang w:val="en-US"/>
        </w:rPr>
        <w:t xml:space="preserve">2.3 </w:t>
      </w:r>
      <w:r>
        <w:rPr>
          <w:rFonts w:cs="Arial"/>
          <w:lang w:val="en-US"/>
        </w:rPr>
        <w:t>The system</w:t>
      </w:r>
      <w:r w:rsidR="000E293C">
        <w:rPr>
          <w:rFonts w:cs="Arial"/>
          <w:lang w:val="en-US"/>
        </w:rPr>
        <w:t>-level</w:t>
      </w:r>
      <w:r>
        <w:rPr>
          <w:rFonts w:cs="Arial"/>
          <w:lang w:val="en-US"/>
        </w:rPr>
        <w:t xml:space="preserve"> evaluation</w:t>
      </w:r>
      <w:r w:rsidR="000E293C">
        <w:rPr>
          <w:rFonts w:cs="Arial"/>
          <w:lang w:val="en-US"/>
        </w:rPr>
        <w:t xml:space="preserve"> results</w:t>
      </w:r>
    </w:p>
    <w:p w14:paraId="32B2CEAE" w14:textId="77777777" w:rsidR="000E293C" w:rsidRDefault="00170C25" w:rsidP="00BD1F2B">
      <w:pPr>
        <w:ind w:firstLine="288"/>
        <w:jc w:val="both"/>
        <w:rPr>
          <w:spacing w:val="6"/>
          <w:sz w:val="24"/>
        </w:rPr>
      </w:pPr>
      <w:r>
        <w:rPr>
          <w:spacing w:val="6"/>
          <w:sz w:val="24"/>
        </w:rPr>
        <w:t>In order to evaluate the performance of the proposed algorithm, the system</w:t>
      </w:r>
      <w:r w:rsidR="000E293C">
        <w:rPr>
          <w:spacing w:val="6"/>
          <w:sz w:val="24"/>
        </w:rPr>
        <w:t>-</w:t>
      </w:r>
      <w:r>
        <w:rPr>
          <w:spacing w:val="6"/>
          <w:sz w:val="24"/>
        </w:rPr>
        <w:t>level simulation is performed, where the simulation parameters are listed in the appendix. The</w:t>
      </w:r>
      <w:r w:rsidR="00463610">
        <w:rPr>
          <w:spacing w:val="6"/>
          <w:sz w:val="24"/>
        </w:rPr>
        <w:t xml:space="preserve"> FTP</w:t>
      </w:r>
      <w:r>
        <w:rPr>
          <w:spacing w:val="6"/>
          <w:sz w:val="24"/>
        </w:rPr>
        <w:t xml:space="preserve"> result</w:t>
      </w:r>
      <w:r w:rsidR="00A32E9C">
        <w:rPr>
          <w:spacing w:val="6"/>
          <w:sz w:val="24"/>
        </w:rPr>
        <w:t>s are</w:t>
      </w:r>
      <w:r>
        <w:rPr>
          <w:spacing w:val="6"/>
          <w:sz w:val="24"/>
        </w:rPr>
        <w:t xml:space="preserve"> </w:t>
      </w:r>
      <w:r w:rsidR="000E293C">
        <w:rPr>
          <w:spacing w:val="6"/>
          <w:sz w:val="24"/>
        </w:rPr>
        <w:t xml:space="preserve">summarized </w:t>
      </w:r>
      <w:r>
        <w:rPr>
          <w:spacing w:val="6"/>
          <w:sz w:val="24"/>
        </w:rPr>
        <w:t xml:space="preserve">in the </w:t>
      </w:r>
      <w:r>
        <w:rPr>
          <w:spacing w:val="6"/>
          <w:sz w:val="24"/>
        </w:rPr>
        <w:fldChar w:fldCharType="begin"/>
      </w:r>
      <w:r>
        <w:rPr>
          <w:spacing w:val="6"/>
          <w:sz w:val="24"/>
        </w:rPr>
        <w:instrText xml:space="preserve"> REF _Ref450510562 \h  \* MERGEFORMAT </w:instrText>
      </w:r>
      <w:r>
        <w:rPr>
          <w:spacing w:val="6"/>
          <w:sz w:val="24"/>
        </w:rPr>
      </w:r>
      <w:r>
        <w:rPr>
          <w:spacing w:val="6"/>
          <w:sz w:val="24"/>
        </w:rPr>
        <w:fldChar w:fldCharType="separate"/>
      </w:r>
      <w:r w:rsidR="00EA3482">
        <w:rPr>
          <w:spacing w:val="6"/>
          <w:sz w:val="24"/>
        </w:rPr>
        <w:t>Table</w:t>
      </w:r>
      <w:r w:rsidRPr="00BA2E1A">
        <w:rPr>
          <w:spacing w:val="6"/>
          <w:sz w:val="24"/>
        </w:rPr>
        <w:t xml:space="preserve"> 1</w:t>
      </w:r>
      <w:r>
        <w:rPr>
          <w:spacing w:val="6"/>
          <w:sz w:val="24"/>
        </w:rPr>
        <w:fldChar w:fldCharType="end"/>
      </w:r>
      <w:r w:rsidR="00463610">
        <w:rPr>
          <w:spacing w:val="6"/>
          <w:sz w:val="24"/>
        </w:rPr>
        <w:t xml:space="preserve"> for </w:t>
      </w:r>
      <w:r w:rsidR="00A32E9C">
        <w:rPr>
          <w:spacing w:val="6"/>
          <w:sz w:val="24"/>
        </w:rPr>
        <w:t xml:space="preserve">λ = 1.8, and Table 2 </w:t>
      </w:r>
      <w:r w:rsidR="00A32E9C">
        <w:rPr>
          <w:spacing w:val="6"/>
          <w:sz w:val="24"/>
        </w:rPr>
        <w:lastRenderedPageBreak/>
        <w:t>for λ = 2.8</w:t>
      </w:r>
      <w:r w:rsidR="000E293C">
        <w:rPr>
          <w:spacing w:val="6"/>
          <w:sz w:val="24"/>
        </w:rPr>
        <w:t>. For benchmarking implicit CSI reporting based</w:t>
      </w:r>
      <w:r>
        <w:rPr>
          <w:spacing w:val="6"/>
          <w:sz w:val="24"/>
        </w:rPr>
        <w:t xml:space="preserve"> 32 ports CLASS A codebook [</w:t>
      </w:r>
      <w:r w:rsidR="002E0395">
        <w:rPr>
          <w:spacing w:val="6"/>
          <w:sz w:val="24"/>
        </w:rPr>
        <w:t>3</w:t>
      </w:r>
      <w:r>
        <w:rPr>
          <w:spacing w:val="6"/>
          <w:sz w:val="24"/>
        </w:rPr>
        <w:t>] with Config=1</w:t>
      </w:r>
      <w:r w:rsidRPr="00957DFD">
        <w:rPr>
          <w:i/>
          <w:spacing w:val="6"/>
          <w:sz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pacing w:val="6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1</m:t>
            </m:r>
          </m:sub>
        </m:sSub>
      </m:oMath>
      <w:r>
        <w:rPr>
          <w:spacing w:val="6"/>
          <w:sz w:val="24"/>
        </w:rPr>
        <w:t xml:space="preserve">=4 and </w:t>
      </w:r>
      <m:oMath>
        <m:sSub>
          <m:sSubPr>
            <m:ctrlPr>
              <w:rPr>
                <w:rFonts w:ascii="Cambria Math" w:hAnsi="Cambria Math"/>
                <w:i/>
                <w:spacing w:val="6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pacing w:val="6"/>
                <w:sz w:val="24"/>
                <w:szCs w:val="24"/>
                <w:lang w:val="en-US"/>
              </w:rPr>
              <m:t>2</m:t>
            </m:r>
          </m:sub>
        </m:sSub>
      </m:oMath>
      <w:r>
        <w:rPr>
          <w:spacing w:val="6"/>
          <w:sz w:val="24"/>
        </w:rPr>
        <w:t>=4 is adopted.</w:t>
      </w:r>
    </w:p>
    <w:p w14:paraId="10AFA904" w14:textId="77777777" w:rsidR="000E293C" w:rsidRDefault="00170C25" w:rsidP="00BD1F2B">
      <w:pPr>
        <w:ind w:firstLine="288"/>
        <w:jc w:val="both"/>
        <w:rPr>
          <w:spacing w:val="6"/>
          <w:sz w:val="24"/>
        </w:rPr>
      </w:pPr>
      <w:r>
        <w:rPr>
          <w:spacing w:val="6"/>
          <w:sz w:val="24"/>
        </w:rPr>
        <w:t xml:space="preserve">From the </w:t>
      </w:r>
      <w:r w:rsidR="000E293C">
        <w:rPr>
          <w:spacing w:val="6"/>
          <w:sz w:val="24"/>
        </w:rPr>
        <w:t xml:space="preserve">presented </w:t>
      </w:r>
      <w:r>
        <w:rPr>
          <w:spacing w:val="6"/>
          <w:sz w:val="24"/>
        </w:rPr>
        <w:t xml:space="preserve">result, </w:t>
      </w:r>
      <w:r w:rsidR="000E293C">
        <w:rPr>
          <w:spacing w:val="6"/>
          <w:sz w:val="24"/>
        </w:rPr>
        <w:t xml:space="preserve">it can be seen that </w:t>
      </w:r>
      <w:r>
        <w:rPr>
          <w:spacing w:val="6"/>
          <w:sz w:val="24"/>
        </w:rPr>
        <w:t xml:space="preserve">the proposed explicit </w:t>
      </w:r>
      <w:r w:rsidR="000E293C">
        <w:rPr>
          <w:spacing w:val="6"/>
          <w:sz w:val="24"/>
        </w:rPr>
        <w:t xml:space="preserve">CSI reporting </w:t>
      </w:r>
      <w:r>
        <w:rPr>
          <w:spacing w:val="6"/>
          <w:sz w:val="24"/>
        </w:rPr>
        <w:t xml:space="preserve">scheme can achieve better spectral efficiency </w:t>
      </w:r>
      <w:r w:rsidR="000E293C">
        <w:rPr>
          <w:spacing w:val="6"/>
          <w:sz w:val="24"/>
        </w:rPr>
        <w:t xml:space="preserve">comparing to </w:t>
      </w:r>
      <w:r>
        <w:rPr>
          <w:spacing w:val="6"/>
          <w:sz w:val="24"/>
        </w:rPr>
        <w:t xml:space="preserve">the </w:t>
      </w:r>
      <w:r w:rsidR="000E293C">
        <w:rPr>
          <w:spacing w:val="6"/>
          <w:sz w:val="24"/>
        </w:rPr>
        <w:t xml:space="preserve">implicit </w:t>
      </w:r>
      <w:r>
        <w:rPr>
          <w:spacing w:val="6"/>
          <w:sz w:val="24"/>
        </w:rPr>
        <w:t xml:space="preserve">CLASS </w:t>
      </w:r>
      <w:r w:rsidR="000E293C">
        <w:rPr>
          <w:spacing w:val="6"/>
          <w:sz w:val="24"/>
        </w:rPr>
        <w:t>A reporting scheme</w:t>
      </w:r>
      <w:r>
        <w:rPr>
          <w:spacing w:val="6"/>
          <w:sz w:val="24"/>
        </w:rPr>
        <w:t xml:space="preserve">. </w:t>
      </w:r>
      <w:r w:rsidR="00EA6678">
        <w:rPr>
          <w:spacing w:val="6"/>
          <w:sz w:val="24"/>
        </w:rPr>
        <w:t xml:space="preserve">From </w:t>
      </w:r>
      <w:r w:rsidR="00EC3C1D">
        <w:rPr>
          <w:spacing w:val="6"/>
          <w:sz w:val="24"/>
        </w:rPr>
        <w:fldChar w:fldCharType="begin"/>
      </w:r>
      <w:r w:rsidR="00EC3C1D">
        <w:rPr>
          <w:spacing w:val="6"/>
          <w:sz w:val="24"/>
        </w:rPr>
        <w:instrText xml:space="preserve"> REF _Ref450510562 \h  \* MERGEFORMAT </w:instrText>
      </w:r>
      <w:r w:rsidR="00EC3C1D">
        <w:rPr>
          <w:spacing w:val="6"/>
          <w:sz w:val="24"/>
        </w:rPr>
      </w:r>
      <w:r w:rsidR="00EC3C1D">
        <w:rPr>
          <w:spacing w:val="6"/>
          <w:sz w:val="24"/>
        </w:rPr>
        <w:fldChar w:fldCharType="separate"/>
      </w:r>
      <w:r w:rsidR="00EC3C1D">
        <w:rPr>
          <w:spacing w:val="6"/>
          <w:sz w:val="24"/>
        </w:rPr>
        <w:t>Table</w:t>
      </w:r>
      <w:r w:rsidR="00EC3C1D" w:rsidRPr="00BA2E1A">
        <w:rPr>
          <w:spacing w:val="6"/>
          <w:sz w:val="24"/>
        </w:rPr>
        <w:t xml:space="preserve"> 1</w:t>
      </w:r>
      <w:r w:rsidR="00EC3C1D">
        <w:rPr>
          <w:spacing w:val="6"/>
          <w:sz w:val="24"/>
        </w:rPr>
        <w:fldChar w:fldCharType="end"/>
      </w:r>
      <w:r w:rsidR="00EA6678">
        <w:rPr>
          <w:spacing w:val="6"/>
          <w:sz w:val="24"/>
        </w:rPr>
        <w:t>, it can be seen that about 21% gain for 5%</w:t>
      </w:r>
      <w:r w:rsidR="007905D9">
        <w:rPr>
          <w:spacing w:val="6"/>
          <w:sz w:val="24"/>
        </w:rPr>
        <w:t xml:space="preserve"> UPT </w:t>
      </w:r>
      <w:r w:rsidR="000E293C">
        <w:rPr>
          <w:spacing w:val="6"/>
          <w:sz w:val="24"/>
        </w:rPr>
        <w:t xml:space="preserve">for </w:t>
      </w:r>
      <w:r w:rsidR="004C2402">
        <w:rPr>
          <w:spacing w:val="6"/>
          <w:sz w:val="24"/>
        </w:rPr>
        <w:t xml:space="preserve">low load scenario, </w:t>
      </w:r>
      <w:r w:rsidR="00EC3C1D">
        <w:rPr>
          <w:spacing w:val="6"/>
          <w:sz w:val="24"/>
        </w:rPr>
        <w:t xml:space="preserve">and the proposed uneven quantization can </w:t>
      </w:r>
      <w:r w:rsidR="000E293C">
        <w:rPr>
          <w:spacing w:val="6"/>
          <w:sz w:val="24"/>
        </w:rPr>
        <w:t xml:space="preserve">further </w:t>
      </w:r>
      <w:r w:rsidR="00EC3C1D">
        <w:rPr>
          <w:spacing w:val="6"/>
          <w:sz w:val="24"/>
        </w:rPr>
        <w:t xml:space="preserve">reduce the overhead with </w:t>
      </w:r>
      <w:r w:rsidR="000E293C">
        <w:rPr>
          <w:spacing w:val="6"/>
          <w:sz w:val="24"/>
        </w:rPr>
        <w:t xml:space="preserve">negligible </w:t>
      </w:r>
      <w:r w:rsidR="00EC3C1D">
        <w:rPr>
          <w:spacing w:val="6"/>
          <w:sz w:val="24"/>
        </w:rPr>
        <w:t>performance loss.</w:t>
      </w:r>
      <w:r w:rsidR="007C048E">
        <w:rPr>
          <w:spacing w:val="6"/>
          <w:sz w:val="24"/>
        </w:rPr>
        <w:t xml:space="preserve"> </w:t>
      </w:r>
      <w:r w:rsidR="000E293C">
        <w:rPr>
          <w:spacing w:val="6"/>
          <w:sz w:val="24"/>
        </w:rPr>
        <w:t>The report overhead of the proposed scheme is also listed, which is smaller than 100 bits, and can be supported by the existing CSI reporting modes</w:t>
      </w:r>
    </w:p>
    <w:p w14:paraId="3DF3B856" w14:textId="77777777" w:rsidR="00E223C8" w:rsidRDefault="00E223C8" w:rsidP="00E223C8">
      <w:pPr>
        <w:pStyle w:val="Caption"/>
        <w:jc w:val="center"/>
        <w:rPr>
          <w:spacing w:val="6"/>
          <w:sz w:val="24"/>
        </w:rPr>
      </w:pPr>
      <w:r w:rsidRPr="00E223C8">
        <w:rPr>
          <w:spacing w:val="6"/>
          <w:sz w:val="24"/>
        </w:rPr>
        <w:t xml:space="preserve">Table </w:t>
      </w:r>
      <w:r w:rsidRPr="00E223C8">
        <w:rPr>
          <w:spacing w:val="6"/>
          <w:sz w:val="24"/>
        </w:rPr>
        <w:fldChar w:fldCharType="begin"/>
      </w:r>
      <w:r w:rsidRPr="00E223C8">
        <w:rPr>
          <w:spacing w:val="6"/>
          <w:sz w:val="24"/>
        </w:rPr>
        <w:instrText xml:space="preserve"> SEQ Table \* ARABIC </w:instrText>
      </w:r>
      <w:r w:rsidRPr="00E223C8">
        <w:rPr>
          <w:spacing w:val="6"/>
          <w:sz w:val="24"/>
        </w:rPr>
        <w:fldChar w:fldCharType="separate"/>
      </w:r>
      <w:r w:rsidR="005B6862">
        <w:rPr>
          <w:noProof/>
          <w:spacing w:val="6"/>
          <w:sz w:val="24"/>
        </w:rPr>
        <w:t>1</w:t>
      </w:r>
      <w:r w:rsidRPr="00E223C8">
        <w:rPr>
          <w:spacing w:val="6"/>
          <w:sz w:val="24"/>
        </w:rPr>
        <w:fldChar w:fldCharType="end"/>
      </w:r>
      <w:r>
        <w:rPr>
          <w:spacing w:val="6"/>
          <w:sz w:val="24"/>
        </w:rPr>
        <w:t xml:space="preserve">: Gain over Rel.13 class A codebook feedback </w:t>
      </w:r>
      <w:r w:rsidR="005B6862">
        <w:rPr>
          <w:spacing w:val="6"/>
          <w:sz w:val="24"/>
        </w:rPr>
        <w:t>with λ = 1.8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10"/>
        <w:gridCol w:w="1092"/>
        <w:gridCol w:w="1145"/>
        <w:gridCol w:w="1197"/>
      </w:tblGrid>
      <w:tr w:rsidR="00E73985" w14:paraId="78E7A6BD" w14:textId="77777777" w:rsidTr="00E73985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49F38E13" w14:textId="77777777" w:rsidR="00E73985" w:rsidRDefault="00E73985" w:rsidP="00E73985">
            <w:pPr>
              <w:pStyle w:val="ListParagraph"/>
              <w:spacing w:before="0" w:line="240" w:lineRule="auto"/>
              <w:ind w:left="495"/>
              <w:jc w:val="center"/>
              <w:rPr>
                <w:spacing w:val="6"/>
                <w:sz w:val="24"/>
              </w:rPr>
            </w:pPr>
            <w:r w:rsidRPr="00BF68E9">
              <w:rPr>
                <w:spacing w:val="6"/>
                <w:sz w:val="24"/>
                <w:szCs w:val="24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2</m:t>
                  </m:r>
                </m:sub>
              </m:sSub>
            </m:oMath>
            <w:r w:rsidRPr="00BF68E9">
              <w:rPr>
                <w:spacing w:val="6"/>
                <w:sz w:val="24"/>
                <w:szCs w:val="24"/>
              </w:rPr>
              <w:t xml:space="preserve">) </w:t>
            </w:r>
            <w:r w:rsidRPr="00BF68E9">
              <w:rPr>
                <w:spacing w:val="6"/>
                <w:sz w:val="24"/>
              </w:rPr>
              <w:t>= (4,4,4,4)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F9E545C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Edge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816FEA7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Mean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5340D1B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Overhead</w:t>
            </w:r>
          </w:p>
        </w:tc>
      </w:tr>
      <w:tr w:rsidR="00E73985" w14:paraId="70DC96FC" w14:textId="77777777" w:rsidTr="00E73985">
        <w:trPr>
          <w:jc w:val="center"/>
        </w:trPr>
        <w:tc>
          <w:tcPr>
            <w:tcW w:w="0" w:type="auto"/>
            <w:vAlign w:val="center"/>
          </w:tcPr>
          <w:p w14:paraId="69F48A02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C</w:t>
            </w:r>
            <w:r w:rsidRPr="004A2978">
              <w:rPr>
                <w:spacing w:val="6"/>
                <w:sz w:val="24"/>
              </w:rPr>
              <w:t>lass A</w:t>
            </w:r>
          </w:p>
        </w:tc>
        <w:tc>
          <w:tcPr>
            <w:tcW w:w="0" w:type="auto"/>
            <w:vAlign w:val="center"/>
          </w:tcPr>
          <w:p w14:paraId="655F578D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15AE9A7C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66694DDA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16 bits</w:t>
            </w:r>
          </w:p>
        </w:tc>
      </w:tr>
      <w:tr w:rsidR="00E73985" w14:paraId="697A9762" w14:textId="77777777" w:rsidTr="00E73985">
        <w:trPr>
          <w:jc w:val="center"/>
        </w:trPr>
        <w:tc>
          <w:tcPr>
            <w:tcW w:w="0" w:type="auto"/>
            <w:vAlign w:val="center"/>
          </w:tcPr>
          <w:p w14:paraId="599925E0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Non-quantization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</w:tc>
        <w:tc>
          <w:tcPr>
            <w:tcW w:w="0" w:type="auto"/>
            <w:vAlign w:val="center"/>
          </w:tcPr>
          <w:p w14:paraId="634EE49B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26.8%</w:t>
            </w:r>
          </w:p>
        </w:tc>
        <w:tc>
          <w:tcPr>
            <w:tcW w:w="0" w:type="auto"/>
            <w:vAlign w:val="center"/>
          </w:tcPr>
          <w:p w14:paraId="64A4ED2A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2.4%</w:t>
            </w:r>
          </w:p>
        </w:tc>
        <w:tc>
          <w:tcPr>
            <w:tcW w:w="0" w:type="auto"/>
            <w:vAlign w:val="center"/>
          </w:tcPr>
          <w:p w14:paraId="262B62D0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+∞</w:t>
            </w:r>
          </w:p>
        </w:tc>
      </w:tr>
      <w:tr w:rsidR="00C17F2C" w14:paraId="4D35345F" w14:textId="77777777" w:rsidTr="00E73985">
        <w:trPr>
          <w:jc w:val="center"/>
        </w:trPr>
        <w:tc>
          <w:tcPr>
            <w:tcW w:w="0" w:type="auto"/>
            <w:vAlign w:val="center"/>
          </w:tcPr>
          <w:p w14:paraId="1F0E71EE" w14:textId="77777777" w:rsidR="00C17F2C" w:rsidRPr="004A2978" w:rsidRDefault="00C17F2C" w:rsidP="00C17F2C">
            <w:pPr>
              <w:spacing w:after="0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>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>, 4</w:t>
            </w:r>
            <w:r w:rsidRPr="004A2978">
              <w:rPr>
                <w:spacing w:val="6"/>
                <w:sz w:val="24"/>
              </w:rPr>
              <w:t>bits</w:t>
            </w:r>
          </w:p>
        </w:tc>
        <w:tc>
          <w:tcPr>
            <w:tcW w:w="0" w:type="auto"/>
            <w:vAlign w:val="center"/>
          </w:tcPr>
          <w:p w14:paraId="08357D73" w14:textId="77777777" w:rsidR="00C17F2C" w:rsidRPr="004A2978" w:rsidRDefault="003C235E" w:rsidP="00513DBB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21.</w:t>
            </w:r>
            <w:r w:rsidR="004E7E81">
              <w:rPr>
                <w:spacing w:val="6"/>
                <w:sz w:val="24"/>
              </w:rPr>
              <w:t>5</w:t>
            </w:r>
            <w:r w:rsidR="00B50F66">
              <w:rPr>
                <w:spacing w:val="6"/>
                <w:sz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71A4AEB" w14:textId="77777777" w:rsidR="00C17F2C" w:rsidRPr="004A2978" w:rsidRDefault="00B50F66" w:rsidP="00E73985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1.9%</w:t>
            </w:r>
          </w:p>
        </w:tc>
        <w:tc>
          <w:tcPr>
            <w:tcW w:w="0" w:type="auto"/>
            <w:vAlign w:val="center"/>
          </w:tcPr>
          <w:p w14:paraId="16B8DE4F" w14:textId="77777777" w:rsidR="00C17F2C" w:rsidRDefault="00985910" w:rsidP="00E73985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~83bits</w:t>
            </w:r>
          </w:p>
        </w:tc>
      </w:tr>
      <w:tr w:rsidR="00E73985" w14:paraId="3D173529" w14:textId="77777777" w:rsidTr="00E73985">
        <w:trPr>
          <w:jc w:val="center"/>
        </w:trPr>
        <w:tc>
          <w:tcPr>
            <w:tcW w:w="0" w:type="auto"/>
            <w:vAlign w:val="center"/>
          </w:tcPr>
          <w:p w14:paraId="0D26F8C8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  <w:szCs w:val="24"/>
                <w:lang w:val="en-US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  <w:p w14:paraId="2B22C316" w14:textId="77777777" w:rsidR="00E73985" w:rsidRDefault="000E293C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T</w:t>
            </w:r>
            <w:r w:rsidR="00E73985">
              <w:rPr>
                <w:spacing w:val="6"/>
                <w:sz w:val="24"/>
              </w:rPr>
              <w:t xml:space="preserve">ype-I </w:t>
            </w:r>
            <w:r w:rsidR="00E73985" w:rsidRPr="004A2978">
              <w:rPr>
                <w:spacing w:val="6"/>
                <w:sz w:val="24"/>
              </w:rPr>
              <w:t>uneven quantization</w:t>
            </w:r>
            <w:r w:rsidR="00E73985">
              <w:rPr>
                <w:spacing w:val="6"/>
                <w:sz w:val="24"/>
              </w:rPr>
              <w:t>, 4 bits+</w:t>
            </w:r>
            <w:r w:rsidR="00E73985" w:rsidRPr="004A2978">
              <w:rPr>
                <w:spacing w:val="6"/>
                <w:sz w:val="24"/>
              </w:rPr>
              <w:t>3 bits</w:t>
            </w:r>
          </w:p>
        </w:tc>
        <w:tc>
          <w:tcPr>
            <w:tcW w:w="0" w:type="auto"/>
            <w:vAlign w:val="center"/>
          </w:tcPr>
          <w:p w14:paraId="6FA2DFD5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21.1%</w:t>
            </w:r>
          </w:p>
        </w:tc>
        <w:tc>
          <w:tcPr>
            <w:tcW w:w="0" w:type="auto"/>
            <w:vAlign w:val="center"/>
          </w:tcPr>
          <w:p w14:paraId="5671DB19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1.7%</w:t>
            </w:r>
          </w:p>
        </w:tc>
        <w:tc>
          <w:tcPr>
            <w:tcW w:w="0" w:type="auto"/>
            <w:vAlign w:val="center"/>
          </w:tcPr>
          <w:p w14:paraId="68EF3D80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~78bits</w:t>
            </w:r>
          </w:p>
        </w:tc>
      </w:tr>
      <w:tr w:rsidR="00E73985" w14:paraId="7682D19E" w14:textId="77777777" w:rsidTr="00E73985">
        <w:trPr>
          <w:jc w:val="center"/>
        </w:trPr>
        <w:tc>
          <w:tcPr>
            <w:tcW w:w="0" w:type="auto"/>
            <w:vAlign w:val="center"/>
          </w:tcPr>
          <w:p w14:paraId="3E5F41AF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  <w:szCs w:val="24"/>
                <w:lang w:val="en-US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  <w:p w14:paraId="67679D9B" w14:textId="77777777" w:rsidR="00E73985" w:rsidRDefault="000E293C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T</w:t>
            </w:r>
            <w:r w:rsidR="00E73985">
              <w:rPr>
                <w:spacing w:val="6"/>
                <w:sz w:val="24"/>
              </w:rPr>
              <w:t xml:space="preserve">ype-II </w:t>
            </w:r>
            <w:r w:rsidR="00E73985" w:rsidRPr="004A2978">
              <w:rPr>
                <w:spacing w:val="6"/>
                <w:sz w:val="24"/>
              </w:rPr>
              <w:t>uneven quantization</w:t>
            </w:r>
            <w:r w:rsidR="00E73985">
              <w:rPr>
                <w:spacing w:val="6"/>
                <w:sz w:val="24"/>
              </w:rPr>
              <w:t>, 4 bits+</w:t>
            </w:r>
            <w:r w:rsidR="00E73985" w:rsidRPr="004A2978">
              <w:rPr>
                <w:spacing w:val="6"/>
                <w:sz w:val="24"/>
              </w:rPr>
              <w:t>3 bits</w:t>
            </w:r>
          </w:p>
        </w:tc>
        <w:tc>
          <w:tcPr>
            <w:tcW w:w="0" w:type="auto"/>
            <w:vAlign w:val="center"/>
          </w:tcPr>
          <w:p w14:paraId="0D1624A5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21.5%</w:t>
            </w:r>
          </w:p>
        </w:tc>
        <w:tc>
          <w:tcPr>
            <w:tcW w:w="0" w:type="auto"/>
            <w:vAlign w:val="center"/>
          </w:tcPr>
          <w:p w14:paraId="25887F8C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1.2%</w:t>
            </w:r>
          </w:p>
        </w:tc>
        <w:tc>
          <w:tcPr>
            <w:tcW w:w="0" w:type="auto"/>
            <w:vAlign w:val="center"/>
          </w:tcPr>
          <w:p w14:paraId="0091DAC8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~80bits</w:t>
            </w:r>
          </w:p>
        </w:tc>
      </w:tr>
      <w:tr w:rsidR="00E73985" w14:paraId="113F7C9D" w14:textId="77777777" w:rsidTr="00E73985">
        <w:trPr>
          <w:jc w:val="center"/>
        </w:trPr>
        <w:tc>
          <w:tcPr>
            <w:tcW w:w="0" w:type="auto"/>
            <w:vAlign w:val="center"/>
          </w:tcPr>
          <w:p w14:paraId="13B085A0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>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 xml:space="preserve">, </w:t>
            </w:r>
            <w:r w:rsidRPr="004A2978">
              <w:rPr>
                <w:spacing w:val="6"/>
                <w:sz w:val="24"/>
              </w:rPr>
              <w:t>3bits</w:t>
            </w:r>
          </w:p>
        </w:tc>
        <w:tc>
          <w:tcPr>
            <w:tcW w:w="0" w:type="auto"/>
            <w:vAlign w:val="center"/>
          </w:tcPr>
          <w:p w14:paraId="76030770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19.3%</w:t>
            </w:r>
          </w:p>
        </w:tc>
        <w:tc>
          <w:tcPr>
            <w:tcW w:w="0" w:type="auto"/>
            <w:vAlign w:val="center"/>
          </w:tcPr>
          <w:p w14:paraId="6D415C5B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-0.7%</w:t>
            </w:r>
          </w:p>
        </w:tc>
        <w:tc>
          <w:tcPr>
            <w:tcW w:w="0" w:type="auto"/>
            <w:vAlign w:val="center"/>
          </w:tcPr>
          <w:p w14:paraId="7F80F4E2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~63bits</w:t>
            </w:r>
          </w:p>
        </w:tc>
      </w:tr>
      <w:tr w:rsidR="00047BA5" w14:paraId="6021D9B2" w14:textId="77777777" w:rsidTr="00E73985">
        <w:trPr>
          <w:jc w:val="center"/>
        </w:trPr>
        <w:tc>
          <w:tcPr>
            <w:tcW w:w="0" w:type="auto"/>
            <w:vAlign w:val="center"/>
          </w:tcPr>
          <w:p w14:paraId="4B9C45E9" w14:textId="77777777" w:rsidR="00047BA5" w:rsidRPr="004A2978" w:rsidRDefault="00047BA5" w:rsidP="00E73985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HH,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>, 4</w:t>
            </w:r>
            <w:r w:rsidRPr="004A2978">
              <w:rPr>
                <w:spacing w:val="6"/>
                <w:sz w:val="24"/>
              </w:rPr>
              <w:t>bits</w:t>
            </w:r>
          </w:p>
        </w:tc>
        <w:tc>
          <w:tcPr>
            <w:tcW w:w="0" w:type="auto"/>
            <w:vAlign w:val="center"/>
          </w:tcPr>
          <w:p w14:paraId="4532E24C" w14:textId="77777777" w:rsidR="00047BA5" w:rsidRPr="004A2978" w:rsidRDefault="0010389B" w:rsidP="00D2004E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D2004E">
              <w:rPr>
                <w:spacing w:val="6"/>
                <w:sz w:val="24"/>
              </w:rPr>
              <w:t>21.9%</w:t>
            </w:r>
          </w:p>
        </w:tc>
        <w:tc>
          <w:tcPr>
            <w:tcW w:w="0" w:type="auto"/>
            <w:vAlign w:val="center"/>
          </w:tcPr>
          <w:p w14:paraId="4C20519B" w14:textId="77777777" w:rsidR="00047BA5" w:rsidRPr="004A2978" w:rsidRDefault="00D2004E" w:rsidP="00E73985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1.9%</w:t>
            </w:r>
          </w:p>
        </w:tc>
        <w:tc>
          <w:tcPr>
            <w:tcW w:w="0" w:type="auto"/>
            <w:vAlign w:val="center"/>
          </w:tcPr>
          <w:p w14:paraId="0EE7728A" w14:textId="77777777" w:rsidR="00047BA5" w:rsidRDefault="007831F9" w:rsidP="007831F9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~83bits</w:t>
            </w:r>
          </w:p>
        </w:tc>
      </w:tr>
      <w:tr w:rsidR="00E73985" w14:paraId="7FD7C7AA" w14:textId="77777777" w:rsidTr="00E73985">
        <w:trPr>
          <w:jc w:val="center"/>
        </w:trPr>
        <w:tc>
          <w:tcPr>
            <w:tcW w:w="0" w:type="auto"/>
            <w:vAlign w:val="center"/>
          </w:tcPr>
          <w:p w14:paraId="0DA95909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  <w:szCs w:val="24"/>
                <w:lang w:val="en-US"/>
              </w:rPr>
            </w:pPr>
            <w:r w:rsidRPr="004A2978">
              <w:rPr>
                <w:spacing w:val="6"/>
                <w:sz w:val="24"/>
              </w:rPr>
              <w:t>HH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  <w:p w14:paraId="34C959CE" w14:textId="77777777" w:rsidR="00E73985" w:rsidRDefault="000E293C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T</w:t>
            </w:r>
            <w:r w:rsidR="00E73985">
              <w:rPr>
                <w:spacing w:val="6"/>
                <w:sz w:val="24"/>
              </w:rPr>
              <w:t xml:space="preserve">ype-I </w:t>
            </w:r>
            <w:r w:rsidR="00E73985" w:rsidRPr="004A2978">
              <w:rPr>
                <w:spacing w:val="6"/>
                <w:sz w:val="24"/>
              </w:rPr>
              <w:t>uneven quantization</w:t>
            </w:r>
            <w:r w:rsidR="00E73985">
              <w:rPr>
                <w:spacing w:val="6"/>
                <w:sz w:val="24"/>
              </w:rPr>
              <w:t>, 4 bits+</w:t>
            </w:r>
            <w:r w:rsidR="00E73985" w:rsidRPr="004A2978">
              <w:rPr>
                <w:spacing w:val="6"/>
                <w:sz w:val="24"/>
              </w:rPr>
              <w:t>3 bits</w:t>
            </w:r>
          </w:p>
        </w:tc>
        <w:tc>
          <w:tcPr>
            <w:tcW w:w="0" w:type="auto"/>
            <w:vAlign w:val="center"/>
          </w:tcPr>
          <w:p w14:paraId="2B86FBC5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16.0%</w:t>
            </w:r>
          </w:p>
        </w:tc>
        <w:tc>
          <w:tcPr>
            <w:tcW w:w="0" w:type="auto"/>
            <w:vAlign w:val="center"/>
          </w:tcPr>
          <w:p w14:paraId="7475766D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0</w:t>
            </w:r>
            <w:r>
              <w:rPr>
                <w:spacing w:val="6"/>
                <w:sz w:val="24"/>
              </w:rPr>
              <w:t>%</w:t>
            </w:r>
          </w:p>
        </w:tc>
        <w:tc>
          <w:tcPr>
            <w:tcW w:w="0" w:type="auto"/>
            <w:vAlign w:val="center"/>
          </w:tcPr>
          <w:p w14:paraId="594D26D6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~78bits</w:t>
            </w:r>
          </w:p>
        </w:tc>
      </w:tr>
      <w:tr w:rsidR="00E73985" w14:paraId="05950393" w14:textId="77777777" w:rsidTr="00E73985">
        <w:trPr>
          <w:jc w:val="center"/>
        </w:trPr>
        <w:tc>
          <w:tcPr>
            <w:tcW w:w="0" w:type="auto"/>
            <w:vAlign w:val="center"/>
          </w:tcPr>
          <w:p w14:paraId="1413C27E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  <w:szCs w:val="24"/>
                <w:lang w:val="en-US"/>
              </w:rPr>
            </w:pPr>
            <w:r w:rsidRPr="004A2978">
              <w:rPr>
                <w:spacing w:val="6"/>
                <w:sz w:val="24"/>
              </w:rPr>
              <w:t>HH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  <w:p w14:paraId="55190775" w14:textId="77777777" w:rsidR="00E73985" w:rsidRDefault="000E293C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T</w:t>
            </w:r>
            <w:r w:rsidR="00E73985">
              <w:rPr>
                <w:spacing w:val="6"/>
                <w:sz w:val="24"/>
              </w:rPr>
              <w:t xml:space="preserve">ype-II </w:t>
            </w:r>
            <w:r w:rsidR="00E73985" w:rsidRPr="004A2978">
              <w:rPr>
                <w:spacing w:val="6"/>
                <w:sz w:val="24"/>
              </w:rPr>
              <w:t>uneven quantization</w:t>
            </w:r>
            <w:r w:rsidR="00E73985">
              <w:rPr>
                <w:spacing w:val="6"/>
                <w:sz w:val="24"/>
              </w:rPr>
              <w:t>, 4 bits+</w:t>
            </w:r>
            <w:r w:rsidR="00E73985" w:rsidRPr="004A2978">
              <w:rPr>
                <w:spacing w:val="6"/>
                <w:sz w:val="24"/>
              </w:rPr>
              <w:t>3 bits</w:t>
            </w:r>
          </w:p>
        </w:tc>
        <w:tc>
          <w:tcPr>
            <w:tcW w:w="0" w:type="auto"/>
            <w:vAlign w:val="center"/>
          </w:tcPr>
          <w:p w14:paraId="3C3FE95F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22.0%</w:t>
            </w:r>
          </w:p>
        </w:tc>
        <w:tc>
          <w:tcPr>
            <w:tcW w:w="0" w:type="auto"/>
            <w:vAlign w:val="center"/>
          </w:tcPr>
          <w:p w14:paraId="7AE8C17E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0.5%</w:t>
            </w:r>
          </w:p>
        </w:tc>
        <w:tc>
          <w:tcPr>
            <w:tcW w:w="0" w:type="auto"/>
            <w:vAlign w:val="center"/>
          </w:tcPr>
          <w:p w14:paraId="4E53F2C3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~80bits</w:t>
            </w:r>
          </w:p>
        </w:tc>
      </w:tr>
      <w:tr w:rsidR="00E73985" w14:paraId="62DDB58E" w14:textId="77777777" w:rsidTr="00E73985">
        <w:trPr>
          <w:jc w:val="center"/>
        </w:trPr>
        <w:tc>
          <w:tcPr>
            <w:tcW w:w="0" w:type="auto"/>
            <w:vAlign w:val="center"/>
          </w:tcPr>
          <w:p w14:paraId="40B6E4FC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HH,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 xml:space="preserve">, </w:t>
            </w:r>
            <w:r w:rsidRPr="004A2978">
              <w:rPr>
                <w:spacing w:val="6"/>
                <w:sz w:val="24"/>
              </w:rPr>
              <w:t>3bits</w:t>
            </w:r>
          </w:p>
        </w:tc>
        <w:tc>
          <w:tcPr>
            <w:tcW w:w="0" w:type="auto"/>
            <w:vAlign w:val="center"/>
          </w:tcPr>
          <w:p w14:paraId="437B756F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17.7%</w:t>
            </w:r>
          </w:p>
        </w:tc>
        <w:tc>
          <w:tcPr>
            <w:tcW w:w="0" w:type="auto"/>
            <w:vAlign w:val="center"/>
          </w:tcPr>
          <w:p w14:paraId="7254EDA6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-2.3%</w:t>
            </w:r>
          </w:p>
        </w:tc>
        <w:tc>
          <w:tcPr>
            <w:tcW w:w="0" w:type="auto"/>
            <w:vAlign w:val="center"/>
          </w:tcPr>
          <w:p w14:paraId="3F2E00B3" w14:textId="77777777" w:rsidR="00E73985" w:rsidRDefault="00E73985" w:rsidP="00E73985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~62bits</w:t>
            </w:r>
          </w:p>
        </w:tc>
      </w:tr>
    </w:tbl>
    <w:p w14:paraId="6E8B0351" w14:textId="3270E9AB" w:rsidR="00E73985" w:rsidRDefault="00E73985" w:rsidP="00170C25">
      <w:pPr>
        <w:jc w:val="both"/>
        <w:rPr>
          <w:spacing w:val="6"/>
          <w:sz w:val="24"/>
        </w:rPr>
      </w:pPr>
    </w:p>
    <w:p w14:paraId="660B287E" w14:textId="70BB51D6" w:rsidR="000E293C" w:rsidRDefault="000E293C" w:rsidP="000E293C">
      <w:pPr>
        <w:ind w:firstLine="288"/>
        <w:jc w:val="both"/>
        <w:rPr>
          <w:spacing w:val="6"/>
          <w:sz w:val="24"/>
        </w:rPr>
      </w:pPr>
      <w:r>
        <w:rPr>
          <w:spacing w:val="6"/>
          <w:sz w:val="24"/>
        </w:rPr>
        <w:lastRenderedPageBreak/>
        <w:t>As the load increase,</w:t>
      </w:r>
      <w:r w:rsidR="0096180A">
        <w:rPr>
          <w:spacing w:val="6"/>
          <w:sz w:val="24"/>
        </w:rPr>
        <w:t xml:space="preserve"> more UEs </w:t>
      </w:r>
      <w:r w:rsidR="00523D27">
        <w:rPr>
          <w:spacing w:val="6"/>
          <w:sz w:val="24"/>
        </w:rPr>
        <w:t>are active at the same time, then the probability for MU scheduling is increased, owning to abundant MU pairing. The</w:t>
      </w:r>
      <w:r>
        <w:rPr>
          <w:spacing w:val="6"/>
          <w:sz w:val="24"/>
        </w:rPr>
        <w:t xml:space="preserve"> MU transmission</w:t>
      </w:r>
      <w:r w:rsidR="00523D27">
        <w:rPr>
          <w:spacing w:val="6"/>
          <w:sz w:val="24"/>
        </w:rPr>
        <w:t xml:space="preserve"> mode</w:t>
      </w:r>
      <w:r>
        <w:rPr>
          <w:spacing w:val="6"/>
          <w:sz w:val="24"/>
        </w:rPr>
        <w:t xml:space="preserve"> requires more accurate CSI feedback</w:t>
      </w:r>
      <w:r w:rsidR="00523D27">
        <w:rPr>
          <w:spacing w:val="6"/>
          <w:sz w:val="24"/>
        </w:rPr>
        <w:t xml:space="preserve"> to suppress the mutual interference</w:t>
      </w:r>
      <w:r>
        <w:rPr>
          <w:spacing w:val="6"/>
          <w:sz w:val="24"/>
        </w:rPr>
        <w:t xml:space="preserve">. </w:t>
      </w:r>
      <w:r>
        <w:rPr>
          <w:spacing w:val="6"/>
          <w:sz w:val="24"/>
        </w:rPr>
        <w:fldChar w:fldCharType="begin"/>
      </w:r>
      <w:r>
        <w:rPr>
          <w:spacing w:val="6"/>
          <w:sz w:val="24"/>
        </w:rPr>
        <w:instrText xml:space="preserve"> REF _Ref458725826 \h </w:instrText>
      </w:r>
      <w:r>
        <w:rPr>
          <w:spacing w:val="6"/>
          <w:sz w:val="24"/>
        </w:rPr>
      </w:r>
      <w:r>
        <w:rPr>
          <w:spacing w:val="6"/>
          <w:sz w:val="24"/>
        </w:rPr>
        <w:fldChar w:fldCharType="separate"/>
      </w:r>
      <w:r w:rsidRPr="005B6862">
        <w:rPr>
          <w:spacing w:val="6"/>
          <w:sz w:val="24"/>
        </w:rPr>
        <w:t>Table 2</w:t>
      </w:r>
      <w:r>
        <w:rPr>
          <w:spacing w:val="6"/>
          <w:sz w:val="24"/>
        </w:rPr>
        <w:fldChar w:fldCharType="end"/>
      </w:r>
      <w:r>
        <w:rPr>
          <w:spacing w:val="6"/>
          <w:sz w:val="24"/>
        </w:rPr>
        <w:t xml:space="preserve"> illustrates that about 12% gain for 5% UPT and 10% gain for average UPT.</w:t>
      </w:r>
    </w:p>
    <w:p w14:paraId="6380389D" w14:textId="77777777" w:rsidR="005B6862" w:rsidRDefault="005B6862" w:rsidP="005B6862">
      <w:pPr>
        <w:pStyle w:val="Caption"/>
        <w:jc w:val="center"/>
        <w:rPr>
          <w:spacing w:val="6"/>
          <w:sz w:val="24"/>
        </w:rPr>
      </w:pPr>
      <w:bookmarkStart w:id="3" w:name="_Ref458725826"/>
      <w:r w:rsidRPr="005B6862">
        <w:rPr>
          <w:spacing w:val="6"/>
          <w:sz w:val="24"/>
        </w:rPr>
        <w:t xml:space="preserve">Table </w:t>
      </w:r>
      <w:r w:rsidRPr="005B6862">
        <w:rPr>
          <w:spacing w:val="6"/>
          <w:sz w:val="24"/>
        </w:rPr>
        <w:fldChar w:fldCharType="begin"/>
      </w:r>
      <w:r w:rsidRPr="005B6862">
        <w:rPr>
          <w:spacing w:val="6"/>
          <w:sz w:val="24"/>
        </w:rPr>
        <w:instrText xml:space="preserve"> SEQ Table \* ARABIC </w:instrText>
      </w:r>
      <w:r w:rsidRPr="005B6862">
        <w:rPr>
          <w:spacing w:val="6"/>
          <w:sz w:val="24"/>
        </w:rPr>
        <w:fldChar w:fldCharType="separate"/>
      </w:r>
      <w:r w:rsidRPr="005B6862">
        <w:rPr>
          <w:spacing w:val="6"/>
          <w:sz w:val="24"/>
        </w:rPr>
        <w:t>2</w:t>
      </w:r>
      <w:r w:rsidRPr="005B6862">
        <w:rPr>
          <w:spacing w:val="6"/>
          <w:sz w:val="24"/>
        </w:rPr>
        <w:fldChar w:fldCharType="end"/>
      </w:r>
      <w:bookmarkEnd w:id="3"/>
      <w:r>
        <w:rPr>
          <w:spacing w:val="6"/>
          <w:sz w:val="24"/>
        </w:rPr>
        <w:t>: Gain over Rel.13 class A codebook feedback with λ = 2.8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1092"/>
        <w:gridCol w:w="1145"/>
        <w:gridCol w:w="1197"/>
      </w:tblGrid>
      <w:tr w:rsidR="00B4494A" w14:paraId="4FB9D43F" w14:textId="77777777" w:rsidTr="00D5111B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4908C191" w14:textId="77777777" w:rsidR="00B4494A" w:rsidRDefault="00B4494A" w:rsidP="00145B4A">
            <w:pPr>
              <w:pStyle w:val="ListParagraph"/>
              <w:spacing w:before="0" w:line="240" w:lineRule="auto"/>
              <w:ind w:left="495"/>
              <w:jc w:val="center"/>
              <w:rPr>
                <w:spacing w:val="6"/>
                <w:sz w:val="24"/>
              </w:rPr>
            </w:pPr>
            <w:r w:rsidRPr="00BF68E9">
              <w:rPr>
                <w:spacing w:val="6"/>
                <w:sz w:val="24"/>
                <w:szCs w:val="24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pacing w:val="6"/>
                  <w:sz w:val="24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spacing w:val="6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</w:rPr>
                    <m:t>2</m:t>
                  </m:r>
                </m:sub>
              </m:sSub>
            </m:oMath>
            <w:r w:rsidRPr="00BF68E9">
              <w:rPr>
                <w:spacing w:val="6"/>
                <w:sz w:val="24"/>
                <w:szCs w:val="24"/>
              </w:rPr>
              <w:t xml:space="preserve">) </w:t>
            </w:r>
            <w:r w:rsidRPr="00BF68E9">
              <w:rPr>
                <w:spacing w:val="6"/>
                <w:sz w:val="24"/>
              </w:rPr>
              <w:t>= (4,4,4,4)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6FF6AC0B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Edge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65331010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Mean SE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72FC2F91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Overhead</w:t>
            </w:r>
          </w:p>
        </w:tc>
      </w:tr>
      <w:tr w:rsidR="00B4494A" w14:paraId="3973015B" w14:textId="77777777" w:rsidTr="00D5111B">
        <w:trPr>
          <w:jc w:val="center"/>
        </w:trPr>
        <w:tc>
          <w:tcPr>
            <w:tcW w:w="0" w:type="auto"/>
            <w:vAlign w:val="center"/>
          </w:tcPr>
          <w:p w14:paraId="2710576B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C</w:t>
            </w:r>
            <w:r w:rsidRPr="004A2978">
              <w:rPr>
                <w:spacing w:val="6"/>
                <w:sz w:val="24"/>
              </w:rPr>
              <w:t>lass A</w:t>
            </w:r>
          </w:p>
        </w:tc>
        <w:tc>
          <w:tcPr>
            <w:tcW w:w="0" w:type="auto"/>
            <w:vAlign w:val="center"/>
          </w:tcPr>
          <w:p w14:paraId="38F6783E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626FAA3A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70E26CC0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16 bits</w:t>
            </w:r>
          </w:p>
        </w:tc>
      </w:tr>
      <w:tr w:rsidR="00B4494A" w14:paraId="0D8AB404" w14:textId="77777777" w:rsidTr="00D5111B">
        <w:trPr>
          <w:jc w:val="center"/>
        </w:trPr>
        <w:tc>
          <w:tcPr>
            <w:tcW w:w="0" w:type="auto"/>
            <w:vAlign w:val="center"/>
          </w:tcPr>
          <w:p w14:paraId="0C07C06D" w14:textId="77777777" w:rsidR="00B4494A" w:rsidRDefault="00B4494A" w:rsidP="00822B51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Non-quantization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</w:tc>
        <w:tc>
          <w:tcPr>
            <w:tcW w:w="0" w:type="auto"/>
            <w:vAlign w:val="center"/>
          </w:tcPr>
          <w:p w14:paraId="206DCA33" w14:textId="77777777" w:rsidR="00B4494A" w:rsidRDefault="00B4494A" w:rsidP="00822B51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14.53</w:t>
            </w:r>
            <w:r w:rsidRPr="00615AC3">
              <w:rPr>
                <w:spacing w:val="6"/>
                <w:sz w:val="24"/>
              </w:rPr>
              <w:t>%</w:t>
            </w:r>
          </w:p>
        </w:tc>
        <w:tc>
          <w:tcPr>
            <w:tcW w:w="0" w:type="auto"/>
            <w:vAlign w:val="center"/>
          </w:tcPr>
          <w:p w14:paraId="2EF2CDA3" w14:textId="77777777" w:rsidR="00B4494A" w:rsidRDefault="00B4494A" w:rsidP="00822B51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12.81</w:t>
            </w:r>
            <w:r w:rsidRPr="00615AC3">
              <w:rPr>
                <w:spacing w:val="6"/>
                <w:sz w:val="24"/>
              </w:rPr>
              <w:t>%</w:t>
            </w:r>
          </w:p>
        </w:tc>
        <w:tc>
          <w:tcPr>
            <w:tcW w:w="0" w:type="auto"/>
            <w:vAlign w:val="center"/>
          </w:tcPr>
          <w:p w14:paraId="33C7A827" w14:textId="77777777" w:rsidR="00B4494A" w:rsidRDefault="00B4494A" w:rsidP="00822B51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+∞</w:t>
            </w:r>
          </w:p>
        </w:tc>
      </w:tr>
      <w:tr w:rsidR="00B4494A" w14:paraId="16CAB858" w14:textId="77777777" w:rsidTr="00D5111B">
        <w:trPr>
          <w:jc w:val="center"/>
        </w:trPr>
        <w:tc>
          <w:tcPr>
            <w:tcW w:w="0" w:type="auto"/>
            <w:vAlign w:val="center"/>
          </w:tcPr>
          <w:p w14:paraId="1D28BABF" w14:textId="77777777" w:rsidR="00B4494A" w:rsidRPr="004A2978" w:rsidRDefault="00B4494A" w:rsidP="00F31B7A">
            <w:pPr>
              <w:spacing w:after="0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>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>, 4</w:t>
            </w:r>
            <w:r w:rsidRPr="004A2978">
              <w:rPr>
                <w:spacing w:val="6"/>
                <w:sz w:val="24"/>
              </w:rPr>
              <w:t>bits</w:t>
            </w:r>
          </w:p>
        </w:tc>
        <w:tc>
          <w:tcPr>
            <w:tcW w:w="0" w:type="auto"/>
            <w:vAlign w:val="center"/>
          </w:tcPr>
          <w:p w14:paraId="3E90FB31" w14:textId="77777777" w:rsidR="00B4494A" w:rsidRDefault="00B4494A" w:rsidP="00822B51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12.84%</w:t>
            </w:r>
          </w:p>
        </w:tc>
        <w:tc>
          <w:tcPr>
            <w:tcW w:w="0" w:type="auto"/>
            <w:vAlign w:val="center"/>
          </w:tcPr>
          <w:p w14:paraId="5B015D6B" w14:textId="77777777" w:rsidR="00B4494A" w:rsidRDefault="00B4494A" w:rsidP="00E27F02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10.50%</w:t>
            </w:r>
          </w:p>
        </w:tc>
        <w:tc>
          <w:tcPr>
            <w:tcW w:w="0" w:type="auto"/>
            <w:vAlign w:val="center"/>
          </w:tcPr>
          <w:p w14:paraId="5E69AACF" w14:textId="77777777" w:rsidR="00B4494A" w:rsidRDefault="00B4494A" w:rsidP="00822B51">
            <w:pPr>
              <w:spacing w:after="0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</w:t>
            </w:r>
            <w:r w:rsidRPr="00615AC3">
              <w:rPr>
                <w:spacing w:val="6"/>
                <w:sz w:val="24"/>
              </w:rPr>
              <w:t>88bits</w:t>
            </w:r>
          </w:p>
        </w:tc>
      </w:tr>
      <w:tr w:rsidR="00B4494A" w14:paraId="30DC5242" w14:textId="77777777" w:rsidTr="00D5111B">
        <w:trPr>
          <w:jc w:val="center"/>
        </w:trPr>
        <w:tc>
          <w:tcPr>
            <w:tcW w:w="0" w:type="auto"/>
            <w:vAlign w:val="center"/>
          </w:tcPr>
          <w:p w14:paraId="7A0EC615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  <w:szCs w:val="24"/>
                <w:lang w:val="en-US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>=8</w:t>
            </w:r>
          </w:p>
          <w:p w14:paraId="23D203B9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 xml:space="preserve">type-I </w:t>
            </w:r>
            <w:r w:rsidRPr="004A2978">
              <w:rPr>
                <w:spacing w:val="6"/>
                <w:sz w:val="24"/>
              </w:rPr>
              <w:t>uneven quantization</w:t>
            </w:r>
            <w:r>
              <w:rPr>
                <w:spacing w:val="6"/>
                <w:sz w:val="24"/>
              </w:rPr>
              <w:t>, 4 bits+</w:t>
            </w:r>
            <w:r w:rsidRPr="004A2978">
              <w:rPr>
                <w:spacing w:val="6"/>
                <w:sz w:val="24"/>
              </w:rPr>
              <w:t>3 bits</w:t>
            </w:r>
          </w:p>
        </w:tc>
        <w:tc>
          <w:tcPr>
            <w:tcW w:w="0" w:type="auto"/>
            <w:vAlign w:val="center"/>
          </w:tcPr>
          <w:p w14:paraId="4AE59FDB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3.72%</w:t>
            </w:r>
          </w:p>
        </w:tc>
        <w:tc>
          <w:tcPr>
            <w:tcW w:w="0" w:type="auto"/>
            <w:vAlign w:val="center"/>
          </w:tcPr>
          <w:p w14:paraId="6632719E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10.97%</w:t>
            </w:r>
          </w:p>
        </w:tc>
        <w:tc>
          <w:tcPr>
            <w:tcW w:w="0" w:type="auto"/>
            <w:vAlign w:val="center"/>
          </w:tcPr>
          <w:p w14:paraId="383DAB2B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</w:t>
            </w:r>
            <w:r w:rsidRPr="00615AC3">
              <w:rPr>
                <w:spacing w:val="6"/>
                <w:sz w:val="24"/>
              </w:rPr>
              <w:t>69bits</w:t>
            </w:r>
          </w:p>
        </w:tc>
      </w:tr>
      <w:tr w:rsidR="00B4494A" w14:paraId="70C6C177" w14:textId="77777777" w:rsidTr="00D5111B">
        <w:trPr>
          <w:jc w:val="center"/>
        </w:trPr>
        <w:tc>
          <w:tcPr>
            <w:tcW w:w="0" w:type="auto"/>
            <w:vAlign w:val="center"/>
          </w:tcPr>
          <w:p w14:paraId="0F4C8C51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 w:rsidRPr="004A2978">
              <w:rPr>
                <w:spacing w:val="6"/>
                <w:sz w:val="24"/>
              </w:rPr>
              <w:t>GR</w:t>
            </w:r>
            <w:r>
              <w:rPr>
                <w:spacing w:val="6"/>
                <w:sz w:val="24"/>
              </w:rPr>
              <w:t>,</w:t>
            </w:r>
            <w:r w:rsidRPr="004A2978">
              <w:rPr>
                <w:spacing w:val="6"/>
                <w:sz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pacing w:val="6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oMath>
            <w:r>
              <w:rPr>
                <w:spacing w:val="6"/>
                <w:sz w:val="24"/>
                <w:szCs w:val="24"/>
                <w:lang w:val="en-US"/>
              </w:rPr>
              <w:t xml:space="preserve">=8, </w:t>
            </w:r>
            <w:r>
              <w:rPr>
                <w:spacing w:val="6"/>
                <w:sz w:val="24"/>
              </w:rPr>
              <w:t>even</w:t>
            </w:r>
            <w:r w:rsidRPr="004A2978">
              <w:rPr>
                <w:spacing w:val="6"/>
                <w:sz w:val="24"/>
              </w:rPr>
              <w:t xml:space="preserve"> quantization</w:t>
            </w:r>
            <w:r>
              <w:rPr>
                <w:spacing w:val="6"/>
                <w:sz w:val="24"/>
              </w:rPr>
              <w:t xml:space="preserve">, </w:t>
            </w:r>
            <w:r w:rsidRPr="004A2978">
              <w:rPr>
                <w:spacing w:val="6"/>
                <w:sz w:val="24"/>
              </w:rPr>
              <w:t>3bits</w:t>
            </w:r>
          </w:p>
        </w:tc>
        <w:tc>
          <w:tcPr>
            <w:tcW w:w="0" w:type="auto"/>
            <w:vAlign w:val="center"/>
          </w:tcPr>
          <w:p w14:paraId="06AFA6D8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1.69%</w:t>
            </w:r>
          </w:p>
        </w:tc>
        <w:tc>
          <w:tcPr>
            <w:tcW w:w="0" w:type="auto"/>
            <w:vAlign w:val="center"/>
          </w:tcPr>
          <w:p w14:paraId="1BA04E6A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5.81%</w:t>
            </w:r>
          </w:p>
        </w:tc>
        <w:tc>
          <w:tcPr>
            <w:tcW w:w="0" w:type="auto"/>
            <w:vAlign w:val="center"/>
          </w:tcPr>
          <w:p w14:paraId="6FECF6D8" w14:textId="77777777" w:rsidR="00B4494A" w:rsidRDefault="00B4494A" w:rsidP="00145B4A">
            <w:pPr>
              <w:spacing w:before="0" w:after="0" w:line="240" w:lineRule="auto"/>
              <w:jc w:val="center"/>
              <w:rPr>
                <w:spacing w:val="6"/>
                <w:sz w:val="24"/>
              </w:rPr>
            </w:pPr>
            <w:r>
              <w:rPr>
                <w:spacing w:val="6"/>
                <w:sz w:val="24"/>
              </w:rPr>
              <w:t>~62bits</w:t>
            </w:r>
          </w:p>
        </w:tc>
      </w:tr>
    </w:tbl>
    <w:p w14:paraId="13F8DBF5" w14:textId="77777777" w:rsidR="00B55B24" w:rsidRDefault="00B55B24" w:rsidP="00B55B24">
      <w:pPr>
        <w:jc w:val="both"/>
        <w:rPr>
          <w:spacing w:val="6"/>
          <w:sz w:val="24"/>
        </w:rPr>
      </w:pPr>
    </w:p>
    <w:p w14:paraId="4D1B04DE" w14:textId="77777777" w:rsidR="002276C9" w:rsidRDefault="002276C9" w:rsidP="002276C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Summary</w:t>
      </w:r>
    </w:p>
    <w:p w14:paraId="2096A1B3" w14:textId="44B007C5" w:rsidR="008F1BE8" w:rsidRDefault="008F1BE8" w:rsidP="008F1BE8">
      <w:pPr>
        <w:jc w:val="both"/>
        <w:rPr>
          <w:spacing w:val="6"/>
          <w:sz w:val="24"/>
        </w:rPr>
      </w:pPr>
      <w:r>
        <w:rPr>
          <w:spacing w:val="6"/>
          <w:sz w:val="24"/>
          <w:lang w:val="en-US"/>
        </w:rPr>
        <w:t xml:space="preserve">  </w:t>
      </w:r>
      <w:r w:rsidRPr="008F1BE8">
        <w:rPr>
          <w:spacing w:val="6"/>
          <w:sz w:val="24"/>
        </w:rPr>
        <w:t xml:space="preserve">In </w:t>
      </w:r>
      <w:r w:rsidR="00EC3C1D">
        <w:rPr>
          <w:spacing w:val="6"/>
          <w:sz w:val="24"/>
        </w:rPr>
        <w:t xml:space="preserve">this contribution, the explicit CSI feedback is </w:t>
      </w:r>
      <w:r w:rsidR="000E293C">
        <w:rPr>
          <w:spacing w:val="6"/>
          <w:sz w:val="24"/>
        </w:rPr>
        <w:t>proposed. The evaluation results are also provided showing the benefits comparing to implicit Class A schemes. Based on the discussion the following proposals were made:</w:t>
      </w:r>
    </w:p>
    <w:p w14:paraId="4DA8DA65" w14:textId="77777777" w:rsidR="000A21CD" w:rsidRPr="00BD1F2B" w:rsidRDefault="000A21CD" w:rsidP="000A21CD">
      <w:pPr>
        <w:jc w:val="both"/>
        <w:rPr>
          <w:sz w:val="22"/>
        </w:rPr>
      </w:pPr>
      <w:r w:rsidRPr="00BD1F2B">
        <w:rPr>
          <w:b/>
          <w:i/>
          <w:sz w:val="24"/>
          <w:szCs w:val="22"/>
          <w:lang w:eastAsia="zh-CN"/>
        </w:rPr>
        <w:t>Proposal 1: For beam formed CSI-RS ports, UE should explicitly report precoding matrix corresponding to the strongest N</w:t>
      </w:r>
      <w:r w:rsidRPr="00BD1F2B">
        <w:rPr>
          <w:b/>
          <w:i/>
          <w:sz w:val="24"/>
          <w:szCs w:val="22"/>
          <w:vertAlign w:val="subscript"/>
          <w:lang w:eastAsia="zh-CN"/>
        </w:rPr>
        <w:t>l</w:t>
      </w:r>
      <w:r w:rsidRPr="00BD1F2B">
        <w:rPr>
          <w:b/>
          <w:i/>
          <w:sz w:val="24"/>
          <w:szCs w:val="22"/>
          <w:lang w:eastAsia="zh-CN"/>
        </w:rPr>
        <w:t xml:space="preserve"> Eigen vectors of the beam formed channel covariance matrix, where N</w:t>
      </w:r>
      <w:r w:rsidRPr="00BD1F2B">
        <w:rPr>
          <w:b/>
          <w:i/>
          <w:sz w:val="24"/>
          <w:szCs w:val="22"/>
          <w:vertAlign w:val="subscript"/>
          <w:lang w:eastAsia="zh-CN"/>
        </w:rPr>
        <w:t>l</w:t>
      </w:r>
      <w:r w:rsidRPr="00BD1F2B">
        <w:rPr>
          <w:b/>
          <w:i/>
          <w:sz w:val="24"/>
          <w:szCs w:val="22"/>
          <w:lang w:eastAsia="zh-CN"/>
        </w:rPr>
        <w:t xml:space="preserve"> is the number of layers.</w:t>
      </w:r>
    </w:p>
    <w:p w14:paraId="61CF283C" w14:textId="77777777" w:rsidR="000A21CD" w:rsidRPr="00BD1F2B" w:rsidRDefault="000A21CD" w:rsidP="000A21CD">
      <w:pPr>
        <w:jc w:val="both"/>
        <w:rPr>
          <w:b/>
          <w:i/>
          <w:sz w:val="24"/>
          <w:szCs w:val="22"/>
          <w:lang w:eastAsia="zh-CN"/>
        </w:rPr>
      </w:pPr>
      <w:r w:rsidRPr="00BD1F2B">
        <w:rPr>
          <w:b/>
          <w:i/>
          <w:sz w:val="24"/>
          <w:szCs w:val="22"/>
          <w:lang w:eastAsia="zh-CN"/>
        </w:rPr>
        <w:t>Proposal 2: Uneven quantization for GR and HH quantization schemes can be utilized to reduce the CSI reporting overhead.</w:t>
      </w:r>
    </w:p>
    <w:p w14:paraId="521A593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57DCF9A7" w14:textId="77777777" w:rsidR="000409DC" w:rsidRPr="000A21CD" w:rsidRDefault="000409DC" w:rsidP="000409DC">
      <w:pPr>
        <w:pStyle w:val="ListParagraph"/>
        <w:kinsoku w:val="0"/>
        <w:ind w:left="284" w:hanging="284"/>
        <w:rPr>
          <w:rFonts w:ascii="Times New Roman" w:eastAsia="宋体" w:hAnsi="Times New Roman"/>
          <w:sz w:val="24"/>
          <w:szCs w:val="24"/>
          <w:lang w:val="en-GB" w:eastAsia="zh-CN"/>
        </w:rPr>
      </w:pPr>
      <w:bookmarkStart w:id="4" w:name="_Ref446505138"/>
      <w:bookmarkStart w:id="5" w:name="_Ref442081598"/>
      <w:bookmarkStart w:id="6" w:name="_Ref445293287"/>
      <w:r w:rsidRPr="000A21CD">
        <w:rPr>
          <w:rFonts w:ascii="Times New Roman" w:eastAsia="宋体" w:hAnsi="Times New Roman"/>
          <w:sz w:val="24"/>
          <w:szCs w:val="24"/>
          <w:lang w:val="en-GB" w:eastAsia="zh-CN"/>
        </w:rPr>
        <w:t xml:space="preserve">[1] </w:t>
      </w:r>
      <w:hyperlink r:id="rId11" w:history="1">
        <w:r w:rsidR="00DE45DE" w:rsidRPr="000A21CD">
          <w:rPr>
            <w:rFonts w:ascii="Times New Roman" w:eastAsia="宋体" w:hAnsi="Times New Roman"/>
            <w:sz w:val="24"/>
            <w:szCs w:val="24"/>
            <w:lang w:val="en-GB" w:eastAsia="zh-CN"/>
          </w:rPr>
          <w:t>R1-165790</w:t>
        </w:r>
      </w:hyperlink>
      <w:r w:rsidR="00DE45DE" w:rsidRPr="000A21CD">
        <w:rPr>
          <w:rFonts w:ascii="Times New Roman" w:eastAsia="宋体" w:hAnsi="Times New Roman"/>
          <w:sz w:val="24"/>
          <w:szCs w:val="24"/>
          <w:lang w:val="en-GB" w:eastAsia="zh-CN"/>
        </w:rPr>
        <w:t>, WF on the three “evaluate and, if needed, specify” Items</w:t>
      </w:r>
      <w:r w:rsidR="00DE45DE" w:rsidRPr="000A21CD">
        <w:rPr>
          <w:rFonts w:ascii="Times New Roman" w:eastAsia="宋体" w:hAnsi="Times New Roman"/>
          <w:sz w:val="24"/>
          <w:szCs w:val="24"/>
          <w:lang w:val="en-GB" w:eastAsia="zh-CN"/>
        </w:rPr>
        <w:tab/>
        <w:t>Nokia, Alcatel-Lucent Shanghai Bell, Samsung, CATT</w:t>
      </w:r>
    </w:p>
    <w:p w14:paraId="53626CBC" w14:textId="77777777" w:rsidR="00DE45DE" w:rsidRPr="000A21CD" w:rsidRDefault="000409DC" w:rsidP="000409DC">
      <w:pPr>
        <w:rPr>
          <w:sz w:val="24"/>
          <w:szCs w:val="24"/>
          <w:lang w:eastAsia="zh-CN"/>
        </w:rPr>
      </w:pPr>
      <w:r w:rsidRPr="000A21CD">
        <w:rPr>
          <w:sz w:val="24"/>
          <w:szCs w:val="24"/>
          <w:lang w:eastAsia="zh-CN"/>
        </w:rPr>
        <w:t xml:space="preserve">[2] </w:t>
      </w:r>
      <w:hyperlink r:id="rId12" w:history="1">
        <w:r w:rsidRPr="000A21CD">
          <w:rPr>
            <w:sz w:val="24"/>
            <w:szCs w:val="24"/>
            <w:lang w:eastAsia="zh-CN"/>
          </w:rPr>
          <w:t>R1-164150</w:t>
        </w:r>
      </w:hyperlink>
      <w:r w:rsidRPr="000A21CD">
        <w:rPr>
          <w:sz w:val="24"/>
          <w:szCs w:val="24"/>
          <w:lang w:eastAsia="zh-CN"/>
        </w:rPr>
        <w:tab/>
        <w:t>Explicit CSI reporting for FD-MIMO</w:t>
      </w:r>
      <w:r w:rsidRPr="000A21CD">
        <w:rPr>
          <w:sz w:val="24"/>
          <w:szCs w:val="24"/>
          <w:lang w:eastAsia="zh-CN"/>
        </w:rPr>
        <w:tab/>
        <w:t>Intel Corporation</w:t>
      </w:r>
    </w:p>
    <w:p w14:paraId="01F245D0" w14:textId="77777777" w:rsidR="008D7494" w:rsidRPr="000A21CD" w:rsidRDefault="008D7494" w:rsidP="008D7494">
      <w:pPr>
        <w:pStyle w:val="ListParagraph"/>
        <w:kinsoku w:val="0"/>
        <w:ind w:left="284" w:hanging="284"/>
        <w:rPr>
          <w:rFonts w:ascii="Times New Roman" w:eastAsia="宋体" w:hAnsi="Times New Roman"/>
          <w:sz w:val="24"/>
          <w:szCs w:val="24"/>
          <w:lang w:val="en-GB" w:eastAsia="zh-CN"/>
        </w:rPr>
      </w:pPr>
      <w:r w:rsidRPr="000A21CD">
        <w:rPr>
          <w:rFonts w:ascii="Times New Roman" w:eastAsia="宋体" w:hAnsi="Times New Roman"/>
          <w:sz w:val="24"/>
          <w:szCs w:val="24"/>
          <w:lang w:val="en-GB" w:eastAsia="zh-CN"/>
        </w:rPr>
        <w:t>[3] TS 36.213, Technical Specification Group Radio Access Network, Evolved Universal Terrestrial Radio Access (E-UTRA), Physical layer procedures (Release 13)</w:t>
      </w:r>
    </w:p>
    <w:p w14:paraId="466CE40D" w14:textId="77777777" w:rsidR="00094FC1" w:rsidRPr="008D7494" w:rsidRDefault="00094FC1" w:rsidP="000409DC">
      <w:pPr>
        <w:rPr>
          <w:lang w:val="en-US" w:eastAsia="zh-CN"/>
        </w:rPr>
      </w:pPr>
    </w:p>
    <w:bookmarkEnd w:id="4"/>
    <w:bookmarkEnd w:id="5"/>
    <w:bookmarkEnd w:id="6"/>
    <w:p w14:paraId="5A7595FF" w14:textId="77777777" w:rsidR="00DF0C3C" w:rsidRDefault="00DF0C3C" w:rsidP="00D963F5">
      <w:pPr>
        <w:pStyle w:val="ListParagraph"/>
        <w:kinsoku w:val="0"/>
        <w:ind w:left="420"/>
        <w:rPr>
          <w:rFonts w:ascii="Times New Roman" w:eastAsia="宋体" w:hAnsi="Times New Roman"/>
          <w:lang w:val="en-GB" w:eastAsia="zh-CN"/>
        </w:rPr>
      </w:pPr>
    </w:p>
    <w:p w14:paraId="6C084F38" w14:textId="77777777" w:rsidR="009C1EE2" w:rsidRPr="00D04893" w:rsidRDefault="009C1EE2" w:rsidP="009C1EE2">
      <w:pPr>
        <w:jc w:val="center"/>
        <w:rPr>
          <w:b/>
          <w:bCs/>
          <w:sz w:val="28"/>
          <w:szCs w:val="28"/>
          <w:lang w:eastAsia="zh-CN"/>
        </w:rPr>
      </w:pPr>
      <w:r w:rsidRPr="00D04893">
        <w:rPr>
          <w:rFonts w:hint="eastAsia"/>
          <w:b/>
          <w:bCs/>
          <w:sz w:val="28"/>
          <w:szCs w:val="28"/>
          <w:lang w:eastAsia="zh-CN"/>
        </w:rPr>
        <w:t>Simulation assumption</w:t>
      </w:r>
    </w:p>
    <w:tbl>
      <w:tblPr>
        <w:tblW w:w="0" w:type="auto"/>
        <w:tblCellSpacing w:w="0" w:type="dxa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70"/>
        <w:gridCol w:w="6379"/>
      </w:tblGrid>
      <w:tr w:rsidR="009C1EE2" w:rsidRPr="00192880" w14:paraId="75E6C359" w14:textId="77777777" w:rsidTr="00A32E9C">
        <w:trPr>
          <w:trHeight w:val="314"/>
          <w:tblCellSpacing w:w="0" w:type="dxa"/>
        </w:trPr>
        <w:tc>
          <w:tcPr>
            <w:tcW w:w="2670" w:type="dxa"/>
            <w:shd w:val="clear" w:color="auto" w:fill="92D050"/>
            <w:vAlign w:val="center"/>
          </w:tcPr>
          <w:p w14:paraId="15D413A7" w14:textId="77777777" w:rsidR="009C1EE2" w:rsidRPr="00722F66" w:rsidRDefault="009C1EE2" w:rsidP="00145B4A">
            <w:pPr>
              <w:pStyle w:val="tablecell"/>
              <w:ind w:leftChars="86" w:left="640" w:right="200" w:hanging="468"/>
            </w:pPr>
            <w:r w:rsidRPr="00722F66">
              <w:t>Parameter</w:t>
            </w:r>
          </w:p>
        </w:tc>
        <w:tc>
          <w:tcPr>
            <w:tcW w:w="6379" w:type="dxa"/>
            <w:shd w:val="clear" w:color="auto" w:fill="92D050"/>
            <w:vAlign w:val="center"/>
          </w:tcPr>
          <w:p w14:paraId="0402AE56" w14:textId="77777777" w:rsidR="009C1EE2" w:rsidRPr="00722F66" w:rsidRDefault="009C1EE2" w:rsidP="00145B4A">
            <w:pPr>
              <w:pStyle w:val="tablecell"/>
              <w:ind w:left="640" w:right="200" w:hanging="440"/>
            </w:pPr>
            <w:r w:rsidRPr="00722F66">
              <w:t>Value</w:t>
            </w:r>
          </w:p>
        </w:tc>
      </w:tr>
      <w:tr w:rsidR="009C1EE2" w:rsidRPr="00192880" w14:paraId="3306B1B8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30E130AF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6379" w:type="dxa"/>
            <w:vAlign w:val="center"/>
          </w:tcPr>
          <w:p w14:paraId="4A156D16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lang w:eastAsia="zh-CN"/>
              </w:rPr>
            </w:pPr>
            <w:r w:rsidRPr="00CE4BAD">
              <w:rPr>
                <w:rFonts w:hint="eastAsia"/>
                <w:lang w:eastAsia="zh-CN"/>
              </w:rPr>
              <w:t>UMa with 500 ISD and 2GHz</w:t>
            </w:r>
          </w:p>
        </w:tc>
      </w:tr>
      <w:tr w:rsidR="009C1EE2" w:rsidRPr="00192880" w14:paraId="34CA9405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22DCB9AF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lang w:eastAsia="zh-CN"/>
              </w:rPr>
              <w:t>eNB Antenna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8CC4040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192880">
              <w:rPr>
                <w:lang w:eastAsia="zh-CN"/>
              </w:rPr>
              <w:t>onfiguration</w:t>
            </w:r>
          </w:p>
        </w:tc>
        <w:tc>
          <w:tcPr>
            <w:tcW w:w="6379" w:type="dxa"/>
            <w:vAlign w:val="center"/>
          </w:tcPr>
          <w:p w14:paraId="1EC98A47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CE4BAD">
              <w:rPr>
                <w:snapToGrid w:val="0"/>
              </w:rPr>
              <w:t xml:space="preserve">X-polarized: </w:t>
            </w:r>
            <w:r>
              <w:rPr>
                <w:rFonts w:hint="eastAsia"/>
                <w:snapToGrid w:val="0"/>
                <w:lang w:eastAsia="zh-CN"/>
              </w:rPr>
              <w:t>45</w:t>
            </w:r>
            <w:r w:rsidRPr="00CE4BAD">
              <w:rPr>
                <w:snapToGrid w:val="0"/>
              </w:rPr>
              <w:t>/</w:t>
            </w:r>
            <w:r>
              <w:rPr>
                <w:rFonts w:hint="eastAsia"/>
                <w:snapToGrid w:val="0"/>
                <w:lang w:eastAsia="zh-CN"/>
              </w:rPr>
              <w:t>-45</w:t>
            </w:r>
            <w:r w:rsidRPr="00CE4BAD">
              <w:rPr>
                <w:snapToGrid w:val="0"/>
              </w:rPr>
              <w:t xml:space="preserve"> degrees</w:t>
            </w:r>
          </w:p>
        </w:tc>
      </w:tr>
      <w:tr w:rsidR="009C1EE2" w:rsidRPr="00192880" w14:paraId="562A5A56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5A9D4F91" w14:textId="77777777" w:rsidR="009C1EE2" w:rsidRPr="00192880" w:rsidRDefault="009C1EE2" w:rsidP="00145B4A">
            <w:pPr>
              <w:pStyle w:val="tablecell"/>
              <w:ind w:left="668" w:right="200" w:hanging="468"/>
            </w:pPr>
          </w:p>
        </w:tc>
        <w:tc>
          <w:tcPr>
            <w:tcW w:w="6379" w:type="dxa"/>
            <w:vAlign w:val="center"/>
          </w:tcPr>
          <w:p w14:paraId="60026004" w14:textId="77777777" w:rsidR="009C1EE2" w:rsidRPr="00CE4BA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CE4BAD">
              <w:rPr>
                <w:position w:val="-6"/>
              </w:rPr>
              <w:object w:dxaOrig="520" w:dyaOrig="279" w14:anchorId="1843B9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2.25pt" o:ole="">
                  <v:imagedata r:id="rId13" o:title=""/>
                </v:shape>
                <o:OLEObject Type="Embed" ProgID="Equation.DSMT4" ShapeID="_x0000_i1025" DrawAspect="Content" ObjectID="_1532579139" r:id="rId14"/>
              </w:object>
            </w:r>
            <w:r>
              <w:t xml:space="preserve">horizontal </w:t>
            </w:r>
            <w:r w:rsidRPr="00CE4BAD">
              <w:rPr>
                <w:rFonts w:hint="eastAsia"/>
                <w:lang w:eastAsia="zh-CN"/>
              </w:rPr>
              <w:t>spacing</w:t>
            </w:r>
            <w:r>
              <w:rPr>
                <w:lang w:eastAsia="zh-CN"/>
              </w:rPr>
              <w:t xml:space="preserve">; </w:t>
            </w:r>
            <w:r w:rsidRPr="00CE4BAD">
              <w:rPr>
                <w:position w:val="-6"/>
              </w:rPr>
              <w:object w:dxaOrig="520" w:dyaOrig="279" w14:anchorId="7926C4CE">
                <v:shape id="_x0000_i1026" type="#_x0000_t75" style="width:21.9pt;height:12.25pt" o:ole="">
                  <v:imagedata r:id="rId15" o:title=""/>
                </v:shape>
                <o:OLEObject Type="Embed" ProgID="Equation.DSMT4" ShapeID="_x0000_i1026" DrawAspect="Content" ObjectID="_1532579140" r:id="rId16"/>
              </w:object>
            </w:r>
            <w:r>
              <w:t xml:space="preserve">vertical </w:t>
            </w:r>
            <w:r w:rsidRPr="00CE4BAD">
              <w:rPr>
                <w:rFonts w:hint="eastAsia"/>
                <w:lang w:eastAsia="zh-CN"/>
              </w:rPr>
              <w:t>spacing</w:t>
            </w:r>
          </w:p>
        </w:tc>
      </w:tr>
      <w:tr w:rsidR="009C1EE2" w:rsidRPr="00192880" w14:paraId="76E9E71F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31D869C3" w14:textId="77777777" w:rsidR="009C1EE2" w:rsidRPr="00192880" w:rsidRDefault="009C1EE2" w:rsidP="00145B4A">
            <w:pPr>
              <w:pStyle w:val="tablecell"/>
              <w:ind w:left="668" w:right="200" w:hanging="468"/>
            </w:pPr>
          </w:p>
        </w:tc>
        <w:tc>
          <w:tcPr>
            <w:tcW w:w="6379" w:type="dxa"/>
            <w:vAlign w:val="center"/>
          </w:tcPr>
          <w:p w14:paraId="565E337B" w14:textId="77777777" w:rsidR="009C1EE2" w:rsidRPr="007577A0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7577A0">
              <w:rPr>
                <w:rFonts w:hint="eastAsia"/>
                <w:lang w:eastAsia="zh-CN"/>
              </w:rPr>
              <w:t>D antenna pattern defined in TR36.8</w:t>
            </w:r>
            <w:r>
              <w:rPr>
                <w:lang w:eastAsia="zh-CN"/>
              </w:rPr>
              <w:t>73, (4,4,2)</w:t>
            </w:r>
          </w:p>
        </w:tc>
      </w:tr>
      <w:tr w:rsidR="009C1EE2" w:rsidRPr="00192880" w14:paraId="353A88F6" w14:textId="77777777" w:rsidTr="00A32E9C">
        <w:trPr>
          <w:trHeight w:val="149"/>
          <w:tblCellSpacing w:w="0" w:type="dxa"/>
        </w:trPr>
        <w:tc>
          <w:tcPr>
            <w:tcW w:w="2670" w:type="dxa"/>
            <w:vAlign w:val="center"/>
          </w:tcPr>
          <w:p w14:paraId="0654909E" w14:textId="77777777" w:rsidR="009C1EE2" w:rsidRPr="00192880" w:rsidRDefault="009C1EE2" w:rsidP="00145B4A">
            <w:pPr>
              <w:pStyle w:val="tablecell"/>
              <w:ind w:leftChars="86" w:left="172" w:right="200" w:firstLine="1"/>
            </w:pPr>
            <w:r>
              <w:t>UE Antenna Configuration</w:t>
            </w:r>
          </w:p>
        </w:tc>
        <w:tc>
          <w:tcPr>
            <w:tcW w:w="6379" w:type="dxa"/>
            <w:vAlign w:val="center"/>
          </w:tcPr>
          <w:p w14:paraId="753CB6B7" w14:textId="77777777" w:rsidR="009C1EE2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snapToGrid w:val="0"/>
              </w:rPr>
              <w:t xml:space="preserve">+ </w:t>
            </w:r>
            <w:r w:rsidRPr="00CE4BAD">
              <w:rPr>
                <w:snapToGrid w:val="0"/>
              </w:rPr>
              <w:t xml:space="preserve">polarized: </w:t>
            </w:r>
            <w:r w:rsidRPr="00CE4BAD">
              <w:rPr>
                <w:rFonts w:hint="eastAsia"/>
                <w:lang w:eastAsia="zh-CN"/>
              </w:rPr>
              <w:t>0/+90</w:t>
            </w:r>
            <w:r>
              <w:rPr>
                <w:lang w:eastAsia="zh-CN"/>
              </w:rPr>
              <w:t xml:space="preserve"> </w:t>
            </w:r>
            <w:r w:rsidRPr="00CE4BAD">
              <w:rPr>
                <w:snapToGrid w:val="0"/>
              </w:rPr>
              <w:t>degrees</w:t>
            </w:r>
            <w:r>
              <w:rPr>
                <w:snapToGrid w:val="0"/>
              </w:rPr>
              <w:t xml:space="preserve">, 2Rxs, </w:t>
            </w:r>
          </w:p>
        </w:tc>
      </w:tr>
      <w:tr w:rsidR="009C1EE2" w:rsidRPr="00192880" w14:paraId="1FD89716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21A51039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 w:rsidRPr="00192880">
              <w:t>UE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46C1FCA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t>Configurations</w:t>
            </w:r>
          </w:p>
        </w:tc>
        <w:tc>
          <w:tcPr>
            <w:tcW w:w="6379" w:type="dxa"/>
            <w:vAlign w:val="center"/>
          </w:tcPr>
          <w:p w14:paraId="530C745B" w14:textId="77777777" w:rsidR="009C1EE2" w:rsidRPr="00214471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214471">
              <w:rPr>
                <w:rFonts w:hint="eastAsia"/>
                <w:lang w:val="it-IT" w:eastAsia="zh-CN"/>
              </w:rPr>
              <w:t xml:space="preserve">Speed: </w:t>
            </w:r>
            <w:smartTag w:uri="urn:schemas:contacts" w:element="Sn">
              <w:smartTagPr>
                <w:attr w:name="UnitName" w:val="km/h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14471">
                <w:rPr>
                  <w:lang w:val="it-IT"/>
                </w:rPr>
                <w:t>3km/h</w:t>
              </w:r>
            </w:smartTag>
          </w:p>
        </w:tc>
      </w:tr>
      <w:tr w:rsidR="009C1EE2" w:rsidRPr="00192880" w14:paraId="68A10587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5328DA2B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61467FC8" w14:textId="77777777" w:rsidR="009C1EE2" w:rsidRPr="000A528D" w:rsidRDefault="009C1EE2" w:rsidP="00145B4A">
            <w:pPr>
              <w:pStyle w:val="tablecell"/>
              <w:ind w:left="640" w:right="200" w:hanging="440"/>
              <w:rPr>
                <w:lang w:val="it-IT"/>
              </w:rPr>
            </w:pPr>
            <w:r w:rsidRPr="000A528D">
              <w:rPr>
                <w:rFonts w:hint="eastAsia"/>
                <w:lang w:eastAsia="zh-CN"/>
              </w:rPr>
              <w:t xml:space="preserve">UE attachment: </w:t>
            </w:r>
            <w:r w:rsidRPr="000A528D">
              <w:rPr>
                <w:rFonts w:eastAsia="MS Mincho"/>
              </w:rPr>
              <w:t>Based on RSRP from CRS port 0</w:t>
            </w:r>
          </w:p>
        </w:tc>
      </w:tr>
      <w:tr w:rsidR="009C1EE2" w:rsidRPr="00192880" w14:paraId="2E954A79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045DFF23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25119531" w14:textId="77777777" w:rsidR="009C1EE2" w:rsidRPr="000B0AC3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 w:rsidRPr="000A528D">
              <w:rPr>
                <w:rFonts w:hint="eastAsia"/>
                <w:lang w:eastAsia="zh-CN"/>
              </w:rPr>
              <w:t xml:space="preserve">UE distribution: </w:t>
            </w:r>
            <w:r>
              <w:rPr>
                <w:rFonts w:hint="eastAsia"/>
                <w:lang w:eastAsia="zh-CN"/>
              </w:rPr>
              <w:t>80% indoor and 20% outdoor only distributed on floor</w:t>
            </w:r>
          </w:p>
        </w:tc>
      </w:tr>
      <w:tr w:rsidR="009C1EE2" w:rsidRPr="00192880" w14:paraId="4D55D2B4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3056DD59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SRS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6379" w:type="dxa"/>
            <w:vAlign w:val="center"/>
          </w:tcPr>
          <w:p w14:paraId="0F766D8F" w14:textId="77777777" w:rsidR="009C1EE2" w:rsidRPr="000A528D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2Tx at UE</w:t>
            </w:r>
            <w:r w:rsidRPr="00CE4BAD">
              <w:t xml:space="preserve"> </w:t>
            </w:r>
          </w:p>
        </w:tc>
      </w:tr>
      <w:tr w:rsidR="009C1EE2" w:rsidRPr="00192880" w14:paraId="6106D01C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70810F5E" w14:textId="77777777" w:rsidR="009C1EE2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 w:rsidRPr="00192880">
              <w:t xml:space="preserve">System </w:t>
            </w:r>
          </w:p>
          <w:p w14:paraId="22376A08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192880">
              <w:t>Bandwidth</w:t>
            </w:r>
          </w:p>
        </w:tc>
        <w:tc>
          <w:tcPr>
            <w:tcW w:w="6379" w:type="dxa"/>
            <w:vAlign w:val="center"/>
          </w:tcPr>
          <w:p w14:paraId="42EB8980" w14:textId="77777777" w:rsidR="009C1EE2" w:rsidRPr="00EA54B2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EA54B2">
              <w:rPr>
                <w:kern w:val="24"/>
              </w:rPr>
              <w:t>10MHz (50RBs)</w:t>
            </w:r>
          </w:p>
        </w:tc>
      </w:tr>
      <w:tr w:rsidR="009C1EE2" w:rsidRPr="00192880" w14:paraId="5877CDCD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D6AAF7E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192880">
              <w:rPr>
                <w:rFonts w:hint="eastAsia"/>
                <w:lang w:eastAsia="zh-CN"/>
              </w:rPr>
              <w:t>S</w:t>
            </w:r>
            <w:r w:rsidRPr="00192880">
              <w:t>cheduler</w:t>
            </w:r>
          </w:p>
        </w:tc>
        <w:tc>
          <w:tcPr>
            <w:tcW w:w="6379" w:type="dxa"/>
            <w:vAlign w:val="center"/>
          </w:tcPr>
          <w:p w14:paraId="60DB4F23" w14:textId="77777777" w:rsidR="009C1EE2" w:rsidRPr="00DF7F12" w:rsidRDefault="009C1EE2" w:rsidP="00145B4A">
            <w:pPr>
              <w:pStyle w:val="NormalWeb"/>
              <w:spacing w:before="40" w:after="40" w:line="300" w:lineRule="atLeast"/>
              <w:ind w:firstLineChars="100" w:firstLine="20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7" w:name="_Toc439664579"/>
            <w:r>
              <w:rPr>
                <w:rFonts w:hAnsi="Arial" w:cs="Arial" w:hint="eastAsia"/>
                <w:color w:val="000000"/>
                <w:sz w:val="20"/>
                <w:szCs w:val="20"/>
              </w:rPr>
              <w:t>PF</w:t>
            </w:r>
            <w:bookmarkEnd w:id="7"/>
          </w:p>
        </w:tc>
      </w:tr>
      <w:tr w:rsidR="009C1EE2" w:rsidRPr="00192880" w14:paraId="78868B74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071F1462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UEs per cell</w:t>
            </w:r>
          </w:p>
        </w:tc>
        <w:tc>
          <w:tcPr>
            <w:tcW w:w="6379" w:type="dxa"/>
            <w:vAlign w:val="center"/>
          </w:tcPr>
          <w:p w14:paraId="4E5D9E16" w14:textId="77777777" w:rsidR="009C1EE2" w:rsidRPr="00632902" w:rsidRDefault="009C1EE2" w:rsidP="00145B4A">
            <w:pPr>
              <w:pStyle w:val="NormalWeb"/>
              <w:spacing w:before="40" w:after="40" w:line="300" w:lineRule="atLeast"/>
              <w:ind w:firstLineChars="100" w:firstLine="200"/>
              <w:textAlignment w:val="baseline"/>
              <w:rPr>
                <w:rFonts w:hAnsi="Arial" w:cs="Arial"/>
                <w:color w:val="000000"/>
                <w:sz w:val="20"/>
                <w:szCs w:val="20"/>
              </w:rPr>
            </w:pPr>
            <w:r>
              <w:rPr>
                <w:rFonts w:hAnsi="Arial" w:cs="Arial" w:hint="eastAsia"/>
                <w:color w:val="000000"/>
                <w:sz w:val="20"/>
                <w:szCs w:val="20"/>
              </w:rPr>
              <w:t>10</w:t>
            </w:r>
          </w:p>
        </w:tc>
      </w:tr>
      <w:tr w:rsidR="009C1EE2" w:rsidRPr="00192880" w14:paraId="7A20AD9D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CA0DCB2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traffic model</w:t>
            </w:r>
          </w:p>
        </w:tc>
        <w:tc>
          <w:tcPr>
            <w:tcW w:w="6379" w:type="dxa"/>
            <w:vAlign w:val="center"/>
          </w:tcPr>
          <w:p w14:paraId="223F86BC" w14:textId="43F61497" w:rsidR="009C1EE2" w:rsidRPr="00192880" w:rsidRDefault="009C1EE2" w:rsidP="009C1EE2">
            <w:pPr>
              <w:pStyle w:val="tablecell"/>
              <w:ind w:leftChars="15" w:left="30" w:right="200"/>
              <w:rPr>
                <w:lang w:eastAsia="zh-CN"/>
              </w:rPr>
            </w:pPr>
            <w:r>
              <w:rPr>
                <w:lang w:eastAsia="zh-CN"/>
              </w:rPr>
              <w:t xml:space="preserve">   FTP</w:t>
            </w:r>
            <w:r w:rsidR="00463610">
              <w:rPr>
                <w:lang w:eastAsia="zh-CN"/>
              </w:rPr>
              <w:t>, Model 1</w:t>
            </w:r>
            <w:r w:rsidR="000A21CD">
              <w:rPr>
                <w:lang w:eastAsia="zh-CN"/>
              </w:rPr>
              <w:t>, 0.5MByte</w:t>
            </w:r>
          </w:p>
        </w:tc>
      </w:tr>
      <w:tr w:rsidR="009C1EE2" w:rsidRPr="00192880" w14:paraId="08FEAD37" w14:textId="77777777" w:rsidTr="00A32E9C">
        <w:trPr>
          <w:trHeight w:val="391"/>
          <w:tblCellSpacing w:w="0" w:type="dxa"/>
        </w:trPr>
        <w:tc>
          <w:tcPr>
            <w:tcW w:w="2670" w:type="dxa"/>
            <w:vAlign w:val="center"/>
          </w:tcPr>
          <w:p w14:paraId="52B15FA3" w14:textId="77777777" w:rsidR="009C1EE2" w:rsidRPr="00F932DE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Transmit Mode</w:t>
            </w:r>
          </w:p>
        </w:tc>
        <w:tc>
          <w:tcPr>
            <w:tcW w:w="6379" w:type="dxa"/>
            <w:vAlign w:val="center"/>
          </w:tcPr>
          <w:p w14:paraId="79AED6F0" w14:textId="77777777" w:rsidR="009C1EE2" w:rsidRDefault="00F6184E" w:rsidP="009C1EE2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lang w:eastAsia="zh-CN"/>
              </w:rPr>
              <w:t xml:space="preserve">Dynamic </w:t>
            </w:r>
            <w:r w:rsidR="009C1EE2">
              <w:rPr>
                <w:rFonts w:hint="eastAsia"/>
                <w:lang w:eastAsia="zh-CN"/>
              </w:rPr>
              <w:t>SU</w:t>
            </w:r>
            <w:r w:rsidR="009C1EE2">
              <w:rPr>
                <w:lang w:eastAsia="zh-CN"/>
              </w:rPr>
              <w:t>/MU</w:t>
            </w:r>
            <w:r>
              <w:rPr>
                <w:lang w:eastAsia="zh-CN"/>
              </w:rPr>
              <w:t>: rank</w:t>
            </w:r>
            <w:r w:rsidR="009C1EE2">
              <w:rPr>
                <w:rFonts w:hint="eastAsia"/>
                <w:lang w:eastAsia="zh-CN"/>
              </w:rPr>
              <w:t xml:space="preserve"> adaptation</w:t>
            </w:r>
          </w:p>
          <w:p w14:paraId="4378B684" w14:textId="303D430B" w:rsidR="00F6184E" w:rsidRPr="00981B49" w:rsidRDefault="00F6184E" w:rsidP="000E293C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lang w:eastAsia="zh-CN"/>
              </w:rPr>
              <w:t xml:space="preserve">Max </w:t>
            </w:r>
            <w:r w:rsidR="000E293C">
              <w:rPr>
                <w:lang w:eastAsia="zh-CN"/>
              </w:rPr>
              <w:t>of 2 paired</w:t>
            </w:r>
            <w:r>
              <w:rPr>
                <w:lang w:eastAsia="zh-CN"/>
              </w:rPr>
              <w:t xml:space="preserve"> UE</w:t>
            </w:r>
            <w:r w:rsidR="000E293C">
              <w:rPr>
                <w:lang w:eastAsia="zh-CN"/>
              </w:rPr>
              <w:t>s</w:t>
            </w:r>
          </w:p>
        </w:tc>
      </w:tr>
      <w:tr w:rsidR="009C1EE2" w:rsidRPr="00192880" w14:paraId="6F60E047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2D47C07E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981B49">
              <w:t>Receiver</w:t>
            </w:r>
          </w:p>
        </w:tc>
        <w:tc>
          <w:tcPr>
            <w:tcW w:w="6379" w:type="dxa"/>
            <w:vAlign w:val="center"/>
          </w:tcPr>
          <w:p w14:paraId="34B06D61" w14:textId="77777777" w:rsidR="009C1EE2" w:rsidRPr="00981B49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b/>
                <w:lang w:val="it-IT" w:eastAsia="zh-CN"/>
              </w:rPr>
            </w:pPr>
            <w:r>
              <w:rPr>
                <w:lang w:val="it-IT" w:eastAsia="zh-CN"/>
              </w:rPr>
              <w:t>I</w:t>
            </w:r>
            <w:r>
              <w:rPr>
                <w:rFonts w:hint="eastAsia"/>
                <w:lang w:val="it-IT" w:eastAsia="zh-CN"/>
              </w:rPr>
              <w:t>d</w:t>
            </w:r>
            <w:r w:rsidRPr="00981B49">
              <w:rPr>
                <w:lang w:val="it-IT" w:eastAsia="zh-CN"/>
              </w:rPr>
              <w:t>eal channel estimation</w:t>
            </w:r>
          </w:p>
        </w:tc>
      </w:tr>
      <w:tr w:rsidR="009C1EE2" w:rsidRPr="00192880" w14:paraId="34E86CB6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7288ECEA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</w:p>
        </w:tc>
        <w:tc>
          <w:tcPr>
            <w:tcW w:w="6379" w:type="dxa"/>
            <w:vAlign w:val="center"/>
          </w:tcPr>
          <w:p w14:paraId="09F5C738" w14:textId="77777777" w:rsidR="009C1EE2" w:rsidRPr="00053D48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  <w:color w:val="000000"/>
              </w:rPr>
            </w:pPr>
            <w:r w:rsidRPr="00053D48">
              <w:rPr>
                <w:color w:val="000000"/>
              </w:rPr>
              <w:t>MMSE-IRC receiver</w:t>
            </w:r>
          </w:p>
        </w:tc>
      </w:tr>
      <w:tr w:rsidR="009C1EE2" w:rsidRPr="00192880" w14:paraId="6A5A9477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539F52E4" w14:textId="77777777" w:rsidR="009C1EE2" w:rsidRPr="00431A54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431A54">
              <w:t>Hybrid ARQ</w:t>
            </w:r>
          </w:p>
        </w:tc>
        <w:tc>
          <w:tcPr>
            <w:tcW w:w="6379" w:type="dxa"/>
            <w:vAlign w:val="center"/>
          </w:tcPr>
          <w:p w14:paraId="223BC754" w14:textId="77777777" w:rsidR="009C1EE2" w:rsidRPr="00431A54" w:rsidRDefault="009C1EE2" w:rsidP="00145B4A">
            <w:pPr>
              <w:pStyle w:val="tablecell"/>
              <w:ind w:left="640" w:right="200" w:hanging="440"/>
              <w:rPr>
                <w:rFonts w:ascii="宋体" w:hAnsi="宋体" w:cs="宋体"/>
              </w:rPr>
            </w:pPr>
            <w:r w:rsidRPr="00431A54">
              <w:t xml:space="preserve">Maximum </w:t>
            </w:r>
            <w:r w:rsidRPr="00431A54">
              <w:rPr>
                <w:rFonts w:hint="eastAsia"/>
                <w:lang w:eastAsia="zh-CN"/>
              </w:rPr>
              <w:t>4</w:t>
            </w:r>
            <w:r w:rsidRPr="00431A54">
              <w:t xml:space="preserve"> transmissions</w:t>
            </w:r>
          </w:p>
        </w:tc>
      </w:tr>
      <w:tr w:rsidR="009C1EE2" w:rsidRPr="00192880" w14:paraId="4C9C6324" w14:textId="77777777" w:rsidTr="00A32E9C">
        <w:trPr>
          <w:tblCellSpacing w:w="0" w:type="dxa"/>
        </w:trPr>
        <w:tc>
          <w:tcPr>
            <w:tcW w:w="2670" w:type="dxa"/>
            <w:vMerge w:val="restart"/>
            <w:vAlign w:val="center"/>
          </w:tcPr>
          <w:p w14:paraId="2FFE86DA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rFonts w:ascii="宋体" w:hAnsi="宋体" w:cs="宋体"/>
              </w:rPr>
            </w:pPr>
            <w:r w:rsidRPr="00981B49">
              <w:rPr>
                <w:rFonts w:hint="eastAsia"/>
                <w:lang w:eastAsia="zh-CN"/>
              </w:rPr>
              <w:t xml:space="preserve">Feedback </w:t>
            </w:r>
          </w:p>
        </w:tc>
        <w:tc>
          <w:tcPr>
            <w:tcW w:w="6379" w:type="dxa"/>
            <w:vAlign w:val="center"/>
          </w:tcPr>
          <w:p w14:paraId="52882911" w14:textId="77777777" w:rsidR="009C1EE2" w:rsidRPr="00981B49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3-1</w:t>
            </w:r>
          </w:p>
        </w:tc>
      </w:tr>
      <w:tr w:rsidR="009C1EE2" w:rsidRPr="00192880" w14:paraId="1A1EB3F9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2694407C" w14:textId="77777777" w:rsidR="009C1EE2" w:rsidRPr="00981B49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207A97CF" w14:textId="77777777" w:rsidR="009C1EE2" w:rsidRPr="00981B49" w:rsidRDefault="009C1EE2" w:rsidP="009C1EE2">
            <w:pPr>
              <w:pStyle w:val="tablecell"/>
              <w:ind w:left="640" w:right="200" w:hanging="440"/>
              <w:rPr>
                <w:lang w:eastAsia="zh-CN"/>
              </w:rPr>
            </w:pPr>
            <w:r w:rsidRPr="00981B49">
              <w:rPr>
                <w:rFonts w:hint="eastAsia"/>
                <w:lang w:eastAsia="zh-CN"/>
              </w:rPr>
              <w:t>CQI a</w:t>
            </w:r>
            <w:r>
              <w:rPr>
                <w:rFonts w:hint="eastAsia"/>
                <w:lang w:eastAsia="zh-CN"/>
              </w:rPr>
              <w:t>nd PMI reporting triggered per 10m</w:t>
            </w:r>
            <w:r w:rsidRPr="00981B49">
              <w:rPr>
                <w:rFonts w:hint="eastAsia"/>
                <w:lang w:eastAsia="zh-CN"/>
              </w:rPr>
              <w:t xml:space="preserve">s </w:t>
            </w:r>
          </w:p>
        </w:tc>
      </w:tr>
      <w:tr w:rsidR="009C1EE2" w:rsidRPr="00192880" w14:paraId="1D374D60" w14:textId="77777777" w:rsidTr="00A32E9C">
        <w:trPr>
          <w:tblCellSpacing w:w="0" w:type="dxa"/>
        </w:trPr>
        <w:tc>
          <w:tcPr>
            <w:tcW w:w="2670" w:type="dxa"/>
            <w:vMerge/>
            <w:vAlign w:val="center"/>
          </w:tcPr>
          <w:p w14:paraId="26EB0DC8" w14:textId="77777777" w:rsidR="009C1EE2" w:rsidRPr="00192880" w:rsidRDefault="009C1EE2" w:rsidP="00145B4A">
            <w:pPr>
              <w:pStyle w:val="tablecell"/>
              <w:ind w:left="668" w:right="200" w:hanging="468"/>
              <w:rPr>
                <w:lang w:eastAsia="zh-CN"/>
              </w:rPr>
            </w:pPr>
          </w:p>
        </w:tc>
        <w:tc>
          <w:tcPr>
            <w:tcW w:w="6379" w:type="dxa"/>
            <w:vAlign w:val="center"/>
          </w:tcPr>
          <w:p w14:paraId="227C7F95" w14:textId="77777777" w:rsidR="009C1EE2" w:rsidRPr="00192880" w:rsidRDefault="009C1EE2" w:rsidP="00145B4A">
            <w:pPr>
              <w:pStyle w:val="tablecell"/>
              <w:ind w:left="640" w:right="200" w:hanging="440"/>
              <w:rPr>
                <w:lang w:eastAsia="zh-CN"/>
              </w:rPr>
            </w:pPr>
            <w:r>
              <w:t xml:space="preserve">Feedback delay is </w:t>
            </w:r>
            <w:r>
              <w:rPr>
                <w:rFonts w:hint="eastAsia"/>
                <w:lang w:eastAsia="zh-CN"/>
              </w:rPr>
              <w:t>10</w:t>
            </w:r>
            <w:r w:rsidRPr="00192880">
              <w:t>ms</w:t>
            </w:r>
          </w:p>
        </w:tc>
      </w:tr>
      <w:tr w:rsidR="009C1EE2" w:rsidRPr="00192880" w14:paraId="5D9C86C9" w14:textId="77777777" w:rsidTr="00A32E9C">
        <w:trPr>
          <w:tblCellSpacing w:w="0" w:type="dxa"/>
        </w:trPr>
        <w:tc>
          <w:tcPr>
            <w:tcW w:w="2670" w:type="dxa"/>
            <w:vAlign w:val="center"/>
          </w:tcPr>
          <w:p w14:paraId="6DA011F9" w14:textId="77777777" w:rsidR="009C1EE2" w:rsidRPr="00192880" w:rsidRDefault="009C1EE2" w:rsidP="00145B4A">
            <w:pPr>
              <w:pStyle w:val="tablecell"/>
              <w:ind w:left="668" w:right="200" w:hanging="468"/>
            </w:pPr>
            <w:r w:rsidRPr="00192880"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6379" w:type="dxa"/>
            <w:vAlign w:val="center"/>
          </w:tcPr>
          <w:p w14:paraId="30DE5CD8" w14:textId="77777777" w:rsidR="009C1EE2" w:rsidRPr="000A528D" w:rsidRDefault="009C1EE2" w:rsidP="000A21CD">
            <w:pPr>
              <w:pStyle w:val="tablecell"/>
              <w:ind w:left="214" w:right="200" w:hanging="14"/>
              <w:rPr>
                <w:lang w:eastAsia="zh-CN"/>
              </w:rPr>
            </w:pPr>
            <w:r w:rsidRPr="000A528D">
              <w:t xml:space="preserve">3 symbols for DL CCHs, </w:t>
            </w:r>
            <w:r w:rsidRPr="000A528D">
              <w:rPr>
                <w:rFonts w:hint="eastAsia"/>
                <w:lang w:eastAsia="zh-CN"/>
              </w:rPr>
              <w:t>2</w:t>
            </w:r>
            <w:r w:rsidRPr="000A528D">
              <w:t xml:space="preserve"> CRS ports and DM-RS with 12 REs per PRB</w:t>
            </w:r>
          </w:p>
        </w:tc>
      </w:tr>
    </w:tbl>
    <w:p w14:paraId="58EBAF53" w14:textId="77777777" w:rsidR="009C1EE2" w:rsidRPr="00874F9B" w:rsidRDefault="009C1EE2" w:rsidP="009C1EE2">
      <w:pPr>
        <w:ind w:left="420"/>
        <w:rPr>
          <w:rFonts w:ascii="Times" w:hAnsi="Times"/>
          <w:sz w:val="22"/>
          <w:szCs w:val="22"/>
          <w:lang w:val="en-US" w:eastAsia="ja-JP"/>
        </w:rPr>
      </w:pPr>
    </w:p>
    <w:p w14:paraId="64B1E8FA" w14:textId="77777777" w:rsidR="000B641F" w:rsidRPr="009C1EE2" w:rsidRDefault="000B641F" w:rsidP="00760F2E">
      <w:pPr>
        <w:kinsoku w:val="0"/>
        <w:rPr>
          <w:lang w:val="en-US" w:eastAsia="zh-CN"/>
        </w:rPr>
      </w:pPr>
    </w:p>
    <w:sectPr w:rsidR="000B641F" w:rsidRPr="009C1EE2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93933" w14:textId="77777777" w:rsidR="00D17E80" w:rsidRDefault="00D17E80">
      <w:r>
        <w:separator/>
      </w:r>
    </w:p>
  </w:endnote>
  <w:endnote w:type="continuationSeparator" w:id="0">
    <w:p w14:paraId="5F1C6FDA" w14:textId="77777777" w:rsidR="00D17E80" w:rsidRDefault="00D1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65D32" w14:textId="77777777" w:rsidR="00D84FBC" w:rsidRDefault="00D84FB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20EA6" w14:textId="77777777" w:rsidR="00D84FBC" w:rsidRDefault="00D84FB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9DC72" w14:textId="77777777" w:rsidR="00D84FBC" w:rsidRDefault="00D84FB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5CC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5CC5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D0811" w14:textId="77777777" w:rsidR="00D17E80" w:rsidRDefault="00D17E80">
      <w:r>
        <w:separator/>
      </w:r>
    </w:p>
  </w:footnote>
  <w:footnote w:type="continuationSeparator" w:id="0">
    <w:p w14:paraId="3BFA3220" w14:textId="77777777" w:rsidR="00D17E80" w:rsidRDefault="00D17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B5331" w14:textId="77777777" w:rsidR="00D84FBC" w:rsidRDefault="00D84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CE10AE"/>
    <w:multiLevelType w:val="hybridMultilevel"/>
    <w:tmpl w:val="3932AA52"/>
    <w:lvl w:ilvl="0" w:tplc="6C22F560">
      <w:start w:val="1"/>
      <w:numFmt w:val="bullet"/>
      <w:lvlText w:val="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1CBD410E"/>
    <w:multiLevelType w:val="multilevel"/>
    <w:tmpl w:val="E24AB94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3A53665"/>
    <w:multiLevelType w:val="hybridMultilevel"/>
    <w:tmpl w:val="05FE2B10"/>
    <w:lvl w:ilvl="0" w:tplc="8A58B70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4353F0D"/>
    <w:multiLevelType w:val="hybridMultilevel"/>
    <w:tmpl w:val="7D8CEAFA"/>
    <w:lvl w:ilvl="0" w:tplc="C91A8456">
      <w:start w:val="1"/>
      <w:numFmt w:val="bullet"/>
      <w:lvlText w:val="‐"/>
      <w:lvlJc w:val="left"/>
      <w:pPr>
        <w:ind w:left="760" w:hanging="360"/>
      </w:pPr>
      <w:rPr>
        <w:rFonts w:ascii="宋体" w:eastAsia="宋体" w:hAnsi="宋体" w:hint="eastAsia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D6E36FC"/>
    <w:multiLevelType w:val="hybridMultilevel"/>
    <w:tmpl w:val="3A9CC662"/>
    <w:lvl w:ilvl="0" w:tplc="6C22F56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12C8"/>
    <w:multiLevelType w:val="multilevel"/>
    <w:tmpl w:val="47A045E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599169EA"/>
    <w:multiLevelType w:val="hybridMultilevel"/>
    <w:tmpl w:val="05FE2B10"/>
    <w:lvl w:ilvl="0" w:tplc="8A58B70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18"/>
  </w:num>
  <w:num w:numId="9">
    <w:abstractNumId w:val="15"/>
  </w:num>
  <w:num w:numId="10">
    <w:abstractNumId w:val="6"/>
  </w:num>
  <w:num w:numId="11">
    <w:abstractNumId w:val="8"/>
  </w:num>
  <w:num w:numId="12">
    <w:abstractNumId w:val="2"/>
  </w:num>
  <w:num w:numId="13">
    <w:abstractNumId w:val="7"/>
  </w:num>
  <w:num w:numId="14">
    <w:abstractNumId w:val="14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E5"/>
    <w:rsid w:val="00006780"/>
    <w:rsid w:val="0000689E"/>
    <w:rsid w:val="00006C7A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703"/>
    <w:rsid w:val="00011CC6"/>
    <w:rsid w:val="000124D1"/>
    <w:rsid w:val="000129B0"/>
    <w:rsid w:val="00012D90"/>
    <w:rsid w:val="0001321B"/>
    <w:rsid w:val="00013633"/>
    <w:rsid w:val="0001374D"/>
    <w:rsid w:val="00013777"/>
    <w:rsid w:val="000137FF"/>
    <w:rsid w:val="00013B63"/>
    <w:rsid w:val="000141F0"/>
    <w:rsid w:val="0001577C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694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86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DC"/>
    <w:rsid w:val="00040F7A"/>
    <w:rsid w:val="000412B7"/>
    <w:rsid w:val="000413B8"/>
    <w:rsid w:val="0004182E"/>
    <w:rsid w:val="000418C8"/>
    <w:rsid w:val="0004190B"/>
    <w:rsid w:val="00041915"/>
    <w:rsid w:val="00041928"/>
    <w:rsid w:val="000426B1"/>
    <w:rsid w:val="00042760"/>
    <w:rsid w:val="00042BFC"/>
    <w:rsid w:val="000430CF"/>
    <w:rsid w:val="00043703"/>
    <w:rsid w:val="00043C31"/>
    <w:rsid w:val="00043F71"/>
    <w:rsid w:val="0004403C"/>
    <w:rsid w:val="00044225"/>
    <w:rsid w:val="00044359"/>
    <w:rsid w:val="00044576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47BA5"/>
    <w:rsid w:val="00050301"/>
    <w:rsid w:val="0005055B"/>
    <w:rsid w:val="000505E0"/>
    <w:rsid w:val="00051135"/>
    <w:rsid w:val="00051586"/>
    <w:rsid w:val="00051D7A"/>
    <w:rsid w:val="0005201C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C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417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7CA"/>
    <w:rsid w:val="000770F0"/>
    <w:rsid w:val="00077579"/>
    <w:rsid w:val="00077B52"/>
    <w:rsid w:val="000805B2"/>
    <w:rsid w:val="00080786"/>
    <w:rsid w:val="00080D68"/>
    <w:rsid w:val="00080D74"/>
    <w:rsid w:val="00082152"/>
    <w:rsid w:val="000825BC"/>
    <w:rsid w:val="000826FF"/>
    <w:rsid w:val="000828DC"/>
    <w:rsid w:val="00082A49"/>
    <w:rsid w:val="00083322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2CE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AD3"/>
    <w:rsid w:val="00094CFE"/>
    <w:rsid w:val="00094FC1"/>
    <w:rsid w:val="00095127"/>
    <w:rsid w:val="00095671"/>
    <w:rsid w:val="00095920"/>
    <w:rsid w:val="00095F53"/>
    <w:rsid w:val="0009612D"/>
    <w:rsid w:val="000964BC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1CD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93C"/>
    <w:rsid w:val="000E2AC1"/>
    <w:rsid w:val="000E2D8C"/>
    <w:rsid w:val="000E3075"/>
    <w:rsid w:val="000E3358"/>
    <w:rsid w:val="000E38ED"/>
    <w:rsid w:val="000E3F84"/>
    <w:rsid w:val="000E42A5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04"/>
    <w:rsid w:val="00102D2E"/>
    <w:rsid w:val="0010341A"/>
    <w:rsid w:val="00103658"/>
    <w:rsid w:val="0010366C"/>
    <w:rsid w:val="0010389B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110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2022B"/>
    <w:rsid w:val="001203DB"/>
    <w:rsid w:val="0012079F"/>
    <w:rsid w:val="001207F3"/>
    <w:rsid w:val="00120B81"/>
    <w:rsid w:val="00120D2A"/>
    <w:rsid w:val="00120E75"/>
    <w:rsid w:val="001214CE"/>
    <w:rsid w:val="00121897"/>
    <w:rsid w:val="00121B90"/>
    <w:rsid w:val="00121F8C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6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B4A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25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5BE"/>
    <w:rsid w:val="001706E4"/>
    <w:rsid w:val="001708D0"/>
    <w:rsid w:val="00170C25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A7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EE2"/>
    <w:rsid w:val="001820B2"/>
    <w:rsid w:val="001821E9"/>
    <w:rsid w:val="00182608"/>
    <w:rsid w:val="0018287A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88D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5AD"/>
    <w:rsid w:val="001A067A"/>
    <w:rsid w:val="001A0727"/>
    <w:rsid w:val="001A10FA"/>
    <w:rsid w:val="001A11B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6A1"/>
    <w:rsid w:val="001B52CB"/>
    <w:rsid w:val="001B5332"/>
    <w:rsid w:val="001B53B3"/>
    <w:rsid w:val="001B54E9"/>
    <w:rsid w:val="001B5E0E"/>
    <w:rsid w:val="001B5F67"/>
    <w:rsid w:val="001B62E0"/>
    <w:rsid w:val="001B6488"/>
    <w:rsid w:val="001B661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8B3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97"/>
    <w:rsid w:val="001F6E45"/>
    <w:rsid w:val="001F70B1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500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6C9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567"/>
    <w:rsid w:val="00233B04"/>
    <w:rsid w:val="00234160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C7B"/>
    <w:rsid w:val="002421E7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2D2"/>
    <w:rsid w:val="00246831"/>
    <w:rsid w:val="00246C52"/>
    <w:rsid w:val="00246EB6"/>
    <w:rsid w:val="002471AB"/>
    <w:rsid w:val="0024785A"/>
    <w:rsid w:val="00247B6E"/>
    <w:rsid w:val="00247C82"/>
    <w:rsid w:val="00247D8E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C28"/>
    <w:rsid w:val="002530CC"/>
    <w:rsid w:val="002530D6"/>
    <w:rsid w:val="002530D9"/>
    <w:rsid w:val="0025325D"/>
    <w:rsid w:val="002533FF"/>
    <w:rsid w:val="00253400"/>
    <w:rsid w:val="0025340F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451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3AA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47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548"/>
    <w:rsid w:val="002928F3"/>
    <w:rsid w:val="00292B70"/>
    <w:rsid w:val="00292CBD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997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DD0"/>
    <w:rsid w:val="002C0E0A"/>
    <w:rsid w:val="002C155D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B99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72F"/>
    <w:rsid w:val="002E018E"/>
    <w:rsid w:val="002E0395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188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B62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50"/>
    <w:rsid w:val="00317884"/>
    <w:rsid w:val="003200D5"/>
    <w:rsid w:val="0032053C"/>
    <w:rsid w:val="0032075D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403"/>
    <w:rsid w:val="00324636"/>
    <w:rsid w:val="00324731"/>
    <w:rsid w:val="003249F8"/>
    <w:rsid w:val="0032521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B2"/>
    <w:rsid w:val="003370D3"/>
    <w:rsid w:val="00337C71"/>
    <w:rsid w:val="00340319"/>
    <w:rsid w:val="00340E16"/>
    <w:rsid w:val="00340E58"/>
    <w:rsid w:val="00341087"/>
    <w:rsid w:val="0034119A"/>
    <w:rsid w:val="0034158D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5B5"/>
    <w:rsid w:val="00344725"/>
    <w:rsid w:val="00344898"/>
    <w:rsid w:val="00344C47"/>
    <w:rsid w:val="0034511B"/>
    <w:rsid w:val="00346EA4"/>
    <w:rsid w:val="00346F72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CCC"/>
    <w:rsid w:val="00376E52"/>
    <w:rsid w:val="0037709A"/>
    <w:rsid w:val="00377146"/>
    <w:rsid w:val="00377171"/>
    <w:rsid w:val="00377397"/>
    <w:rsid w:val="003773F2"/>
    <w:rsid w:val="003774FD"/>
    <w:rsid w:val="003775BD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476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024"/>
    <w:rsid w:val="003A2D39"/>
    <w:rsid w:val="003A2FE7"/>
    <w:rsid w:val="003A353F"/>
    <w:rsid w:val="003A36CA"/>
    <w:rsid w:val="003A42BB"/>
    <w:rsid w:val="003A4328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EC9"/>
    <w:rsid w:val="003C226A"/>
    <w:rsid w:val="003C235E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92B"/>
    <w:rsid w:val="003D09DA"/>
    <w:rsid w:val="003D0A97"/>
    <w:rsid w:val="003D0B50"/>
    <w:rsid w:val="003D0D75"/>
    <w:rsid w:val="003D0E68"/>
    <w:rsid w:val="003D12CB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C04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2AA"/>
    <w:rsid w:val="003E6592"/>
    <w:rsid w:val="003E703E"/>
    <w:rsid w:val="003E73BC"/>
    <w:rsid w:val="003E7A07"/>
    <w:rsid w:val="003F0656"/>
    <w:rsid w:val="003F0905"/>
    <w:rsid w:val="003F0D71"/>
    <w:rsid w:val="003F1069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25"/>
    <w:rsid w:val="003F324B"/>
    <w:rsid w:val="003F3652"/>
    <w:rsid w:val="003F3820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F25"/>
    <w:rsid w:val="004043C2"/>
    <w:rsid w:val="0040495B"/>
    <w:rsid w:val="00404AE9"/>
    <w:rsid w:val="00405194"/>
    <w:rsid w:val="00405420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B71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747"/>
    <w:rsid w:val="00453871"/>
    <w:rsid w:val="00453A6C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C00"/>
    <w:rsid w:val="004622A1"/>
    <w:rsid w:val="004622D0"/>
    <w:rsid w:val="00462420"/>
    <w:rsid w:val="004624B4"/>
    <w:rsid w:val="004628D4"/>
    <w:rsid w:val="00462A9C"/>
    <w:rsid w:val="00462B09"/>
    <w:rsid w:val="00462FC4"/>
    <w:rsid w:val="00463448"/>
    <w:rsid w:val="00463610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93C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63D"/>
    <w:rsid w:val="004777C7"/>
    <w:rsid w:val="004802F4"/>
    <w:rsid w:val="004803A9"/>
    <w:rsid w:val="004807D5"/>
    <w:rsid w:val="00480B03"/>
    <w:rsid w:val="004810EC"/>
    <w:rsid w:val="004814F6"/>
    <w:rsid w:val="00481607"/>
    <w:rsid w:val="00481B63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5D9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97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AEC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402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EA4"/>
    <w:rsid w:val="004C7FC9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E45"/>
    <w:rsid w:val="004E7E81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AFE"/>
    <w:rsid w:val="004F6D1B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DB"/>
    <w:rsid w:val="005029A2"/>
    <w:rsid w:val="00502FCA"/>
    <w:rsid w:val="005033B7"/>
    <w:rsid w:val="005035E7"/>
    <w:rsid w:val="005038A7"/>
    <w:rsid w:val="00503B71"/>
    <w:rsid w:val="00503C88"/>
    <w:rsid w:val="00503DC2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DBB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D27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7D7"/>
    <w:rsid w:val="00536AEE"/>
    <w:rsid w:val="005378D8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4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1AC"/>
    <w:rsid w:val="00565679"/>
    <w:rsid w:val="005658CE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E85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D3F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B7C"/>
    <w:rsid w:val="005A40D5"/>
    <w:rsid w:val="005A438E"/>
    <w:rsid w:val="005A43EF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862"/>
    <w:rsid w:val="005B6FAE"/>
    <w:rsid w:val="005B703E"/>
    <w:rsid w:val="005B70E8"/>
    <w:rsid w:val="005B7824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4F4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47"/>
    <w:rsid w:val="005F369B"/>
    <w:rsid w:val="005F3F7F"/>
    <w:rsid w:val="005F40E5"/>
    <w:rsid w:val="005F4364"/>
    <w:rsid w:val="005F46D9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2D8C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383"/>
    <w:rsid w:val="006204D8"/>
    <w:rsid w:val="006205D1"/>
    <w:rsid w:val="00620686"/>
    <w:rsid w:val="006209E8"/>
    <w:rsid w:val="00620BD4"/>
    <w:rsid w:val="00621B6A"/>
    <w:rsid w:val="00621C0B"/>
    <w:rsid w:val="00621C72"/>
    <w:rsid w:val="00621CAD"/>
    <w:rsid w:val="0062286B"/>
    <w:rsid w:val="00622C43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D3B"/>
    <w:rsid w:val="00626E64"/>
    <w:rsid w:val="00626EFA"/>
    <w:rsid w:val="0062732E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2DCC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704BF"/>
    <w:rsid w:val="00670AD6"/>
    <w:rsid w:val="00670ECD"/>
    <w:rsid w:val="00671C8F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790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6B9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FC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1AE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CB6"/>
    <w:rsid w:val="006B5CDC"/>
    <w:rsid w:val="006B6AD0"/>
    <w:rsid w:val="006B6BA3"/>
    <w:rsid w:val="006B6C95"/>
    <w:rsid w:val="006B725C"/>
    <w:rsid w:val="006B7360"/>
    <w:rsid w:val="006B7416"/>
    <w:rsid w:val="006B7864"/>
    <w:rsid w:val="006B789D"/>
    <w:rsid w:val="006C03B2"/>
    <w:rsid w:val="006C09B6"/>
    <w:rsid w:val="006C09DD"/>
    <w:rsid w:val="006C0A1A"/>
    <w:rsid w:val="006C1AE2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67E"/>
    <w:rsid w:val="006D19ED"/>
    <w:rsid w:val="006D1A23"/>
    <w:rsid w:val="006D1F1A"/>
    <w:rsid w:val="006D21FF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3E2"/>
    <w:rsid w:val="006E176F"/>
    <w:rsid w:val="006E1EE9"/>
    <w:rsid w:val="006E22CC"/>
    <w:rsid w:val="006E260B"/>
    <w:rsid w:val="006E2AA6"/>
    <w:rsid w:val="006E3D3A"/>
    <w:rsid w:val="006E3E3D"/>
    <w:rsid w:val="006E459B"/>
    <w:rsid w:val="006E4EC2"/>
    <w:rsid w:val="006E512D"/>
    <w:rsid w:val="006E5151"/>
    <w:rsid w:val="006E51A2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535"/>
    <w:rsid w:val="0071374D"/>
    <w:rsid w:val="00713B48"/>
    <w:rsid w:val="00713CA2"/>
    <w:rsid w:val="00713FFB"/>
    <w:rsid w:val="00714312"/>
    <w:rsid w:val="00714459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38A"/>
    <w:rsid w:val="00750675"/>
    <w:rsid w:val="00750771"/>
    <w:rsid w:val="007509F9"/>
    <w:rsid w:val="00751126"/>
    <w:rsid w:val="007515C8"/>
    <w:rsid w:val="0075170E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F2E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D32"/>
    <w:rsid w:val="00764140"/>
    <w:rsid w:val="00764340"/>
    <w:rsid w:val="00764407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67E57"/>
    <w:rsid w:val="007707EC"/>
    <w:rsid w:val="00770CEE"/>
    <w:rsid w:val="007718C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6E"/>
    <w:rsid w:val="00781DAD"/>
    <w:rsid w:val="00782266"/>
    <w:rsid w:val="007822AF"/>
    <w:rsid w:val="0078243D"/>
    <w:rsid w:val="007825B3"/>
    <w:rsid w:val="00782B9C"/>
    <w:rsid w:val="00782C1A"/>
    <w:rsid w:val="00782D8A"/>
    <w:rsid w:val="007831F9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61D1"/>
    <w:rsid w:val="00786272"/>
    <w:rsid w:val="007864B2"/>
    <w:rsid w:val="00786620"/>
    <w:rsid w:val="0078684F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5D9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5AB"/>
    <w:rsid w:val="007947FB"/>
    <w:rsid w:val="007953DC"/>
    <w:rsid w:val="0079541B"/>
    <w:rsid w:val="007954AC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0C6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A66"/>
    <w:rsid w:val="007B5E5F"/>
    <w:rsid w:val="007B630D"/>
    <w:rsid w:val="007B697F"/>
    <w:rsid w:val="007B7618"/>
    <w:rsid w:val="007C048E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979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0F74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0CAE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BFE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3F9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BBA"/>
    <w:rsid w:val="00806D29"/>
    <w:rsid w:val="00806E5B"/>
    <w:rsid w:val="0080770D"/>
    <w:rsid w:val="008078EA"/>
    <w:rsid w:val="00807D28"/>
    <w:rsid w:val="00807D5E"/>
    <w:rsid w:val="00807DBF"/>
    <w:rsid w:val="00807E1B"/>
    <w:rsid w:val="0081012C"/>
    <w:rsid w:val="00810C3E"/>
    <w:rsid w:val="00810DE9"/>
    <w:rsid w:val="00810EAE"/>
    <w:rsid w:val="00811036"/>
    <w:rsid w:val="00811B22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711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3E"/>
    <w:rsid w:val="00820DF1"/>
    <w:rsid w:val="0082172C"/>
    <w:rsid w:val="00822B51"/>
    <w:rsid w:val="00823335"/>
    <w:rsid w:val="00823708"/>
    <w:rsid w:val="008237B2"/>
    <w:rsid w:val="00823D4A"/>
    <w:rsid w:val="00823F61"/>
    <w:rsid w:val="0082408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09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BAD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129C"/>
    <w:rsid w:val="00861B41"/>
    <w:rsid w:val="00861D65"/>
    <w:rsid w:val="00861DA1"/>
    <w:rsid w:val="008620C2"/>
    <w:rsid w:val="00862173"/>
    <w:rsid w:val="00862290"/>
    <w:rsid w:val="008626B0"/>
    <w:rsid w:val="0086292C"/>
    <w:rsid w:val="00862988"/>
    <w:rsid w:val="00863479"/>
    <w:rsid w:val="00863AA0"/>
    <w:rsid w:val="00864A9F"/>
    <w:rsid w:val="00864C0C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5BD"/>
    <w:rsid w:val="00873850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6E11"/>
    <w:rsid w:val="0087721D"/>
    <w:rsid w:val="008772A5"/>
    <w:rsid w:val="0087746C"/>
    <w:rsid w:val="0087766B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2C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3E63"/>
    <w:rsid w:val="00894304"/>
    <w:rsid w:val="008944FA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5D10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78F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9D3"/>
    <w:rsid w:val="008D5FCD"/>
    <w:rsid w:val="008D6733"/>
    <w:rsid w:val="008D6A69"/>
    <w:rsid w:val="008D6F90"/>
    <w:rsid w:val="008D72A4"/>
    <w:rsid w:val="008D7378"/>
    <w:rsid w:val="008D7494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5F0F"/>
    <w:rsid w:val="008E6333"/>
    <w:rsid w:val="008E63CD"/>
    <w:rsid w:val="008E6718"/>
    <w:rsid w:val="008E6788"/>
    <w:rsid w:val="008E7C82"/>
    <w:rsid w:val="008E7DB3"/>
    <w:rsid w:val="008F01AB"/>
    <w:rsid w:val="008F0460"/>
    <w:rsid w:val="008F0D27"/>
    <w:rsid w:val="008F1BE8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7"/>
    <w:rsid w:val="008F3DC9"/>
    <w:rsid w:val="008F4107"/>
    <w:rsid w:val="008F473A"/>
    <w:rsid w:val="008F4BFE"/>
    <w:rsid w:val="008F4C11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A12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2D9E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BB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030"/>
    <w:rsid w:val="009462D8"/>
    <w:rsid w:val="00946388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0A"/>
    <w:rsid w:val="00961829"/>
    <w:rsid w:val="00961E6D"/>
    <w:rsid w:val="00961F21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10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BC9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1EE2"/>
    <w:rsid w:val="009C2031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A0F"/>
    <w:rsid w:val="009E0D71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80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6D"/>
    <w:rsid w:val="00A02183"/>
    <w:rsid w:val="00A02B26"/>
    <w:rsid w:val="00A03893"/>
    <w:rsid w:val="00A0394B"/>
    <w:rsid w:val="00A03AF2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D0"/>
    <w:rsid w:val="00A14743"/>
    <w:rsid w:val="00A14B5D"/>
    <w:rsid w:val="00A14CD5"/>
    <w:rsid w:val="00A14F52"/>
    <w:rsid w:val="00A1562F"/>
    <w:rsid w:val="00A157EC"/>
    <w:rsid w:val="00A15F58"/>
    <w:rsid w:val="00A16098"/>
    <w:rsid w:val="00A16150"/>
    <w:rsid w:val="00A1630A"/>
    <w:rsid w:val="00A1637F"/>
    <w:rsid w:val="00A163E1"/>
    <w:rsid w:val="00A164DC"/>
    <w:rsid w:val="00A16A02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B39"/>
    <w:rsid w:val="00A22D9C"/>
    <w:rsid w:val="00A23162"/>
    <w:rsid w:val="00A23921"/>
    <w:rsid w:val="00A24150"/>
    <w:rsid w:val="00A2470A"/>
    <w:rsid w:val="00A2481C"/>
    <w:rsid w:val="00A24CCF"/>
    <w:rsid w:val="00A25A28"/>
    <w:rsid w:val="00A25BF7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2E9C"/>
    <w:rsid w:val="00A33BC8"/>
    <w:rsid w:val="00A33C3D"/>
    <w:rsid w:val="00A33C9E"/>
    <w:rsid w:val="00A34D39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2F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540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A35"/>
    <w:rsid w:val="00A713FF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0D9"/>
    <w:rsid w:val="00A7735F"/>
    <w:rsid w:val="00A77816"/>
    <w:rsid w:val="00A77C0E"/>
    <w:rsid w:val="00A80400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48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6A1"/>
    <w:rsid w:val="00AB3D94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12BD"/>
    <w:rsid w:val="00AD163D"/>
    <w:rsid w:val="00AD1C3E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10C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3EF2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C5"/>
    <w:rsid w:val="00AF2DED"/>
    <w:rsid w:val="00AF3C80"/>
    <w:rsid w:val="00AF3C8C"/>
    <w:rsid w:val="00AF41FC"/>
    <w:rsid w:val="00AF445F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4C3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5D2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494A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E6A"/>
    <w:rsid w:val="00B504F7"/>
    <w:rsid w:val="00B50D6B"/>
    <w:rsid w:val="00B50F66"/>
    <w:rsid w:val="00B513F2"/>
    <w:rsid w:val="00B51420"/>
    <w:rsid w:val="00B51526"/>
    <w:rsid w:val="00B51A40"/>
    <w:rsid w:val="00B51CC0"/>
    <w:rsid w:val="00B52559"/>
    <w:rsid w:val="00B52646"/>
    <w:rsid w:val="00B52663"/>
    <w:rsid w:val="00B529F2"/>
    <w:rsid w:val="00B52AAD"/>
    <w:rsid w:val="00B52BFC"/>
    <w:rsid w:val="00B52EA6"/>
    <w:rsid w:val="00B537D2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B24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765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A7"/>
    <w:rsid w:val="00B713B9"/>
    <w:rsid w:val="00B71A24"/>
    <w:rsid w:val="00B71A5D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72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9AC"/>
    <w:rsid w:val="00BB4A42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F2B"/>
    <w:rsid w:val="00BD238C"/>
    <w:rsid w:val="00BD2A08"/>
    <w:rsid w:val="00BD2F55"/>
    <w:rsid w:val="00BD3837"/>
    <w:rsid w:val="00BD386B"/>
    <w:rsid w:val="00BD3C69"/>
    <w:rsid w:val="00BD3D7A"/>
    <w:rsid w:val="00BD3F4A"/>
    <w:rsid w:val="00BD4235"/>
    <w:rsid w:val="00BD45AD"/>
    <w:rsid w:val="00BD5163"/>
    <w:rsid w:val="00BD52AA"/>
    <w:rsid w:val="00BD5A26"/>
    <w:rsid w:val="00BD5CD4"/>
    <w:rsid w:val="00BD5FA4"/>
    <w:rsid w:val="00BD6509"/>
    <w:rsid w:val="00BD689C"/>
    <w:rsid w:val="00BD6A22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49"/>
    <w:rsid w:val="00BF46F1"/>
    <w:rsid w:val="00BF4B69"/>
    <w:rsid w:val="00BF56A8"/>
    <w:rsid w:val="00BF60E3"/>
    <w:rsid w:val="00BF68E9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E96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4EE"/>
    <w:rsid w:val="00C17593"/>
    <w:rsid w:val="00C17D7E"/>
    <w:rsid w:val="00C17D89"/>
    <w:rsid w:val="00C17E62"/>
    <w:rsid w:val="00C17F2C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5DF8"/>
    <w:rsid w:val="00C263AE"/>
    <w:rsid w:val="00C26871"/>
    <w:rsid w:val="00C2695A"/>
    <w:rsid w:val="00C274BE"/>
    <w:rsid w:val="00C27F34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127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065"/>
    <w:rsid w:val="00C76A56"/>
    <w:rsid w:val="00C76A6B"/>
    <w:rsid w:val="00C76E4B"/>
    <w:rsid w:val="00C76F37"/>
    <w:rsid w:val="00C7731D"/>
    <w:rsid w:val="00C7799E"/>
    <w:rsid w:val="00C77D64"/>
    <w:rsid w:val="00C77DF7"/>
    <w:rsid w:val="00C80547"/>
    <w:rsid w:val="00C80C97"/>
    <w:rsid w:val="00C8198E"/>
    <w:rsid w:val="00C81B30"/>
    <w:rsid w:val="00C81C92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B30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2A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183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C02"/>
    <w:rsid w:val="00CD61E3"/>
    <w:rsid w:val="00CD6814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3F08"/>
    <w:rsid w:val="00CE436D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6C5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E80"/>
    <w:rsid w:val="00D17F37"/>
    <w:rsid w:val="00D2004E"/>
    <w:rsid w:val="00D20171"/>
    <w:rsid w:val="00D2018F"/>
    <w:rsid w:val="00D202B4"/>
    <w:rsid w:val="00D202D3"/>
    <w:rsid w:val="00D20499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010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11B"/>
    <w:rsid w:val="00D513F0"/>
    <w:rsid w:val="00D51565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2A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4F1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6C0"/>
    <w:rsid w:val="00D817FD"/>
    <w:rsid w:val="00D81C74"/>
    <w:rsid w:val="00D81E9C"/>
    <w:rsid w:val="00D820A7"/>
    <w:rsid w:val="00D820F3"/>
    <w:rsid w:val="00D829AC"/>
    <w:rsid w:val="00D83401"/>
    <w:rsid w:val="00D83A89"/>
    <w:rsid w:val="00D84004"/>
    <w:rsid w:val="00D84268"/>
    <w:rsid w:val="00D846C5"/>
    <w:rsid w:val="00D84D27"/>
    <w:rsid w:val="00D84FBC"/>
    <w:rsid w:val="00D864A4"/>
    <w:rsid w:val="00D86B37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DAE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3F5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28A"/>
    <w:rsid w:val="00DD12B1"/>
    <w:rsid w:val="00DD12B5"/>
    <w:rsid w:val="00DD1422"/>
    <w:rsid w:val="00DD14E2"/>
    <w:rsid w:val="00DD1947"/>
    <w:rsid w:val="00DD1A59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4C7"/>
    <w:rsid w:val="00DE21CF"/>
    <w:rsid w:val="00DE279F"/>
    <w:rsid w:val="00DE2D4B"/>
    <w:rsid w:val="00DE3083"/>
    <w:rsid w:val="00DE33AF"/>
    <w:rsid w:val="00DE3E7C"/>
    <w:rsid w:val="00DE3F49"/>
    <w:rsid w:val="00DE44CC"/>
    <w:rsid w:val="00DE45DE"/>
    <w:rsid w:val="00DE464E"/>
    <w:rsid w:val="00DE4664"/>
    <w:rsid w:val="00DE47CE"/>
    <w:rsid w:val="00DE480D"/>
    <w:rsid w:val="00DE4B0C"/>
    <w:rsid w:val="00DE4D74"/>
    <w:rsid w:val="00DE516B"/>
    <w:rsid w:val="00DE56F9"/>
    <w:rsid w:val="00DE5866"/>
    <w:rsid w:val="00DE5C2F"/>
    <w:rsid w:val="00DE61AA"/>
    <w:rsid w:val="00DE6A5A"/>
    <w:rsid w:val="00DE6AE9"/>
    <w:rsid w:val="00DE7012"/>
    <w:rsid w:val="00DE7D03"/>
    <w:rsid w:val="00DF02EC"/>
    <w:rsid w:val="00DF0C3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E000AA"/>
    <w:rsid w:val="00E004D1"/>
    <w:rsid w:val="00E00633"/>
    <w:rsid w:val="00E00A07"/>
    <w:rsid w:val="00E00A08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B3D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3C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69D1"/>
    <w:rsid w:val="00E272C2"/>
    <w:rsid w:val="00E272FE"/>
    <w:rsid w:val="00E27F02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A91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AC8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384"/>
    <w:rsid w:val="00E73985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1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F87"/>
    <w:rsid w:val="00E850F7"/>
    <w:rsid w:val="00E8534F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979E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482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6506"/>
    <w:rsid w:val="00EA6678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78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832"/>
    <w:rsid w:val="00EB7B45"/>
    <w:rsid w:val="00EB7C50"/>
    <w:rsid w:val="00EB7DD9"/>
    <w:rsid w:val="00EB7E4D"/>
    <w:rsid w:val="00EB7FE8"/>
    <w:rsid w:val="00EC045E"/>
    <w:rsid w:val="00EC0930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3C1D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20F"/>
    <w:rsid w:val="00EE49E0"/>
    <w:rsid w:val="00EE5112"/>
    <w:rsid w:val="00EE52B9"/>
    <w:rsid w:val="00EE5CF1"/>
    <w:rsid w:val="00EE62B4"/>
    <w:rsid w:val="00EE636D"/>
    <w:rsid w:val="00EE66B1"/>
    <w:rsid w:val="00EE67A5"/>
    <w:rsid w:val="00EE7B3A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2F33"/>
    <w:rsid w:val="00EF34CD"/>
    <w:rsid w:val="00EF39A6"/>
    <w:rsid w:val="00EF3A28"/>
    <w:rsid w:val="00EF3A3D"/>
    <w:rsid w:val="00EF3A4A"/>
    <w:rsid w:val="00EF3D43"/>
    <w:rsid w:val="00EF4116"/>
    <w:rsid w:val="00EF447D"/>
    <w:rsid w:val="00EF493B"/>
    <w:rsid w:val="00EF4F00"/>
    <w:rsid w:val="00EF4F32"/>
    <w:rsid w:val="00EF5247"/>
    <w:rsid w:val="00EF5326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7AC"/>
    <w:rsid w:val="00F04A4C"/>
    <w:rsid w:val="00F04B22"/>
    <w:rsid w:val="00F04D51"/>
    <w:rsid w:val="00F04F3E"/>
    <w:rsid w:val="00F0522E"/>
    <w:rsid w:val="00F05EED"/>
    <w:rsid w:val="00F06D91"/>
    <w:rsid w:val="00F06F02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D"/>
    <w:rsid w:val="00F12D63"/>
    <w:rsid w:val="00F1381B"/>
    <w:rsid w:val="00F1403E"/>
    <w:rsid w:val="00F1415B"/>
    <w:rsid w:val="00F14606"/>
    <w:rsid w:val="00F1476B"/>
    <w:rsid w:val="00F149F8"/>
    <w:rsid w:val="00F14A4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4C7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AAC"/>
    <w:rsid w:val="00F31B7A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1FC"/>
    <w:rsid w:val="00F5765A"/>
    <w:rsid w:val="00F57704"/>
    <w:rsid w:val="00F577F9"/>
    <w:rsid w:val="00F57C72"/>
    <w:rsid w:val="00F6021A"/>
    <w:rsid w:val="00F61158"/>
    <w:rsid w:val="00F61564"/>
    <w:rsid w:val="00F61701"/>
    <w:rsid w:val="00F6184E"/>
    <w:rsid w:val="00F61902"/>
    <w:rsid w:val="00F61FDE"/>
    <w:rsid w:val="00F622E3"/>
    <w:rsid w:val="00F62377"/>
    <w:rsid w:val="00F62782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10"/>
    <w:rsid w:val="00F729CA"/>
    <w:rsid w:val="00F72C94"/>
    <w:rsid w:val="00F73836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4C1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9DE"/>
    <w:rsid w:val="00FA1CBF"/>
    <w:rsid w:val="00FA1D8F"/>
    <w:rsid w:val="00FA1F1D"/>
    <w:rsid w:val="00FA2002"/>
    <w:rsid w:val="00FA2526"/>
    <w:rsid w:val="00FA25D5"/>
    <w:rsid w:val="00FA2AB0"/>
    <w:rsid w:val="00FA3C84"/>
    <w:rsid w:val="00FA3E1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C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D71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9F8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6D6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16E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9E"/>
    <w:rsid w:val="00FD3905"/>
    <w:rsid w:val="00FD3B8A"/>
    <w:rsid w:val="00FD4620"/>
    <w:rsid w:val="00FD48FE"/>
    <w:rsid w:val="00FD4C4D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3D5F"/>
    <w:rsid w:val="00FF4182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hapeDefaults>
    <o:shapedefaults v:ext="edit" spidmax="1028"/>
    <o:shapelayout v:ext="edit">
      <o:idmap v:ext="edit" data="1"/>
    </o:shapelayout>
  </w:shapeDefaults>
  <w:decimalSymbol w:val="."/>
  <w:listSeparator w:val=","/>
  <w14:docId w14:val="37CC48F4"/>
  <w15:chartTrackingRefBased/>
  <w15:docId w15:val="{B46C5A08-AD3F-4C54-BD7F-FAED95D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TableGridLight">
    <w:name w:val="Grid Table Light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cell">
    <w:name w:val="tablecell"/>
    <w:basedOn w:val="Normal"/>
    <w:qFormat/>
    <w:rsid w:val="009C1EE2"/>
    <w:pPr>
      <w:overflowPunct/>
      <w:snapToGrid w:val="0"/>
      <w:spacing w:before="40" w:after="40"/>
      <w:ind w:leftChars="100" w:left="100" w:rightChars="100" w:right="100"/>
      <w:textAlignment w:val="auto"/>
    </w:pPr>
    <w:rPr>
      <w:rFonts w:hAnsi="Arial" w:cs="Arial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minhz.EMEA\Documents\3GPP\3GPP%20Meetings\R1-85\Docs\R1-164150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inhz.EMEA\Documents\3GPP\3GPP%20Meetings\R1-85\Docs\R1-165790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>Chang, Wenting</DisplayName>
        <AccountId>1477</AccountId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2FFF1-8F2A-4290-8147-9634F702C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6B1B2-26DC-48DD-B2FE-35BADAD4E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B3DED5-5982-427D-B1E4-51D68F10F6E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AD177AD-8D61-4985-94FB-EDF77C37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10323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Zhu, Yuan Y</cp:lastModifiedBy>
  <cp:revision>2</cp:revision>
  <cp:lastPrinted>2011-11-09T07:49:00Z</cp:lastPrinted>
  <dcterms:created xsi:type="dcterms:W3CDTF">2016-08-12T23:39:00Z</dcterms:created>
  <dcterms:modified xsi:type="dcterms:W3CDTF">2016-08-12T23:39:00Z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9ab31e0c-8120-4e26-bb49-8d9659f4e3b4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2016-08-01 03:39:39Z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